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Default Extension="jpeg" ContentType="image/jpeg"/>
  <Override PartName="/word/footer1.xml" ContentType="application/vnd.openxmlformats-officedocument.wordprocessingml.footer+xml"/>
  <Default Extension="png" ContentType="image/png"/>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spacing w:line="240" w:lineRule="auto"/>
        <w:ind w:left="3998" w:right="0" w:firstLine="0"/>
        <w:rPr>
          <w:sz w:val="20"/>
        </w:rPr>
      </w:pPr>
      <w:r>
        <w:rPr>
          <w:sz w:val="20"/>
        </w:rPr>
        <w:drawing>
          <wp:inline distT="0" distB="0" distL="0" distR="0">
            <wp:extent cx="1830775" cy="1879949"/>
            <wp:effectExtent l="0" t="0" r="0" b="0"/>
            <wp:docPr id="1" name="Image 1"/>
            <wp:cNvGraphicFramePr>
              <a:graphicFrameLocks/>
            </wp:cNvGraphicFramePr>
            <a:graphic>
              <a:graphicData uri="http://schemas.openxmlformats.org/drawingml/2006/picture">
                <pic:pic>
                  <pic:nvPicPr>
                    <pic:cNvPr id="1" name="Image 1"/>
                    <pic:cNvPicPr/>
                  </pic:nvPicPr>
                  <pic:blipFill>
                    <a:blip r:embed="rId5" cstate="print"/>
                    <a:stretch>
                      <a:fillRect/>
                    </a:stretch>
                  </pic:blipFill>
                  <pic:spPr>
                    <a:xfrm>
                      <a:off x="0" y="0"/>
                      <a:ext cx="1830775" cy="1879949"/>
                    </a:xfrm>
                    <a:prstGeom prst="rect">
                      <a:avLst/>
                    </a:prstGeom>
                  </pic:spPr>
                </pic:pic>
              </a:graphicData>
            </a:graphic>
          </wp:inline>
        </w:drawing>
      </w:r>
      <w:r>
        <w:rPr>
          <w:sz w:val="20"/>
        </w:rPr>
      </w:r>
    </w:p>
    <w:p>
      <w:pPr>
        <w:pStyle w:val="BodyText"/>
        <w:spacing w:before="98"/>
        <w:rPr>
          <w:sz w:val="48"/>
        </w:rPr>
      </w:pPr>
    </w:p>
    <w:p>
      <w:pPr>
        <w:spacing w:before="0"/>
        <w:ind w:left="1999" w:right="2227" w:firstLine="1660"/>
        <w:jc w:val="left"/>
        <w:rPr>
          <w:b/>
          <w:sz w:val="48"/>
        </w:rPr>
      </w:pPr>
      <w:bookmarkStart w:name="Delta Farms Water Control District - Aug" w:id="1"/>
      <w:bookmarkEnd w:id="1"/>
      <w:r>
        <w:rPr/>
      </w:r>
      <w:r>
        <w:rPr>
          <w:b/>
          <w:sz w:val="48"/>
        </w:rPr>
        <w:t>DELTA FARMS WATER</w:t>
      </w:r>
      <w:r>
        <w:rPr>
          <w:b/>
          <w:spacing w:val="-20"/>
          <w:sz w:val="48"/>
        </w:rPr>
        <w:t> </w:t>
      </w:r>
      <w:r>
        <w:rPr>
          <w:b/>
          <w:sz w:val="48"/>
        </w:rPr>
        <w:t>CONTROL</w:t>
      </w:r>
      <w:r>
        <w:rPr>
          <w:b/>
          <w:spacing w:val="-19"/>
          <w:sz w:val="48"/>
        </w:rPr>
        <w:t> </w:t>
      </w:r>
      <w:r>
        <w:rPr>
          <w:b/>
          <w:sz w:val="48"/>
        </w:rPr>
        <w:t>DISTRICT</w:t>
      </w:r>
    </w:p>
    <w:p>
      <w:pPr>
        <w:pStyle w:val="BodyText"/>
        <w:spacing w:before="204"/>
        <w:rPr>
          <w:b/>
          <w:sz w:val="48"/>
        </w:rPr>
      </w:pPr>
    </w:p>
    <w:p>
      <w:pPr>
        <w:spacing w:before="0"/>
        <w:ind w:left="1844" w:right="2206" w:firstLine="0"/>
        <w:jc w:val="center"/>
        <w:rPr>
          <w:b/>
          <w:sz w:val="48"/>
        </w:rPr>
      </w:pPr>
      <w:r>
        <w:rPr>
          <w:b/>
          <w:color w:val="0000CC"/>
          <w:sz w:val="48"/>
        </w:rPr>
        <w:t>INDIAN</w:t>
      </w:r>
      <w:r>
        <w:rPr>
          <w:b/>
          <w:color w:val="0000CC"/>
          <w:spacing w:val="-8"/>
          <w:sz w:val="48"/>
        </w:rPr>
        <w:t> </w:t>
      </w:r>
      <w:r>
        <w:rPr>
          <w:b/>
          <w:color w:val="0000CC"/>
          <w:sz w:val="48"/>
        </w:rPr>
        <w:t>RIVER</w:t>
      </w:r>
      <w:r>
        <w:rPr>
          <w:b/>
          <w:color w:val="0000CC"/>
          <w:spacing w:val="-5"/>
          <w:sz w:val="48"/>
        </w:rPr>
        <w:t> </w:t>
      </w:r>
      <w:r>
        <w:rPr>
          <w:b/>
          <w:color w:val="0000CC"/>
          <w:spacing w:val="-2"/>
          <w:sz w:val="48"/>
        </w:rPr>
        <w:t>COUNTY</w:t>
      </w:r>
    </w:p>
    <w:p>
      <w:pPr>
        <w:pStyle w:val="BodyText"/>
        <w:rPr>
          <w:b/>
          <w:sz w:val="48"/>
        </w:rPr>
      </w:pPr>
    </w:p>
    <w:p>
      <w:pPr>
        <w:spacing w:before="0"/>
        <w:ind w:left="1844" w:right="2202" w:firstLine="0"/>
        <w:jc w:val="center"/>
        <w:rPr>
          <w:b/>
          <w:sz w:val="48"/>
        </w:rPr>
      </w:pPr>
      <w:r>
        <w:rPr>
          <w:b/>
          <w:smallCaps/>
          <w:sz w:val="48"/>
        </w:rPr>
        <w:t>Regular</w:t>
      </w:r>
      <w:r>
        <w:rPr>
          <w:b/>
          <w:smallCaps/>
          <w:spacing w:val="-18"/>
          <w:sz w:val="48"/>
        </w:rPr>
        <w:t> </w:t>
      </w:r>
      <w:r>
        <w:rPr>
          <w:b/>
          <w:smallCaps/>
          <w:sz w:val="48"/>
        </w:rPr>
        <w:t>Board</w:t>
      </w:r>
      <w:r>
        <w:rPr>
          <w:b/>
          <w:smallCaps/>
          <w:spacing w:val="-18"/>
          <w:sz w:val="48"/>
        </w:rPr>
        <w:t> </w:t>
      </w:r>
      <w:r>
        <w:rPr>
          <w:b/>
          <w:smallCaps/>
          <w:sz w:val="48"/>
        </w:rPr>
        <w:t>Meeting August 18, 2026</w:t>
      </w:r>
    </w:p>
    <w:p>
      <w:pPr>
        <w:spacing w:line="551" w:lineRule="exact" w:before="0"/>
        <w:ind w:left="1844" w:right="2203" w:firstLine="0"/>
        <w:jc w:val="center"/>
        <w:rPr>
          <w:b/>
          <w:sz w:val="48"/>
        </w:rPr>
      </w:pPr>
      <w:r>
        <w:rPr>
          <w:b/>
          <w:sz w:val="48"/>
        </w:rPr>
        <w:t>8:15</w:t>
      </w:r>
      <w:r>
        <w:rPr>
          <w:b/>
          <w:spacing w:val="-31"/>
          <w:sz w:val="48"/>
        </w:rPr>
        <w:t> </w:t>
      </w:r>
      <w:r>
        <w:rPr>
          <w:b/>
          <w:spacing w:val="-4"/>
          <w:sz w:val="38"/>
        </w:rPr>
        <w:t>A</w:t>
      </w:r>
      <w:r>
        <w:rPr>
          <w:b/>
          <w:spacing w:val="-4"/>
          <w:sz w:val="48"/>
        </w:rPr>
        <w:t>.</w:t>
      </w:r>
      <w:r>
        <w:rPr>
          <w:b/>
          <w:spacing w:val="-4"/>
          <w:sz w:val="38"/>
        </w:rPr>
        <w:t>M</w:t>
      </w:r>
      <w:r>
        <w:rPr>
          <w:b/>
          <w:spacing w:val="-4"/>
          <w:sz w:val="48"/>
        </w:rPr>
        <w:t>.</w:t>
      </w:r>
    </w:p>
    <w:p>
      <w:pPr>
        <w:pStyle w:val="BodyText"/>
        <w:rPr>
          <w:b/>
          <w:sz w:val="48"/>
        </w:rPr>
      </w:pPr>
    </w:p>
    <w:p>
      <w:pPr>
        <w:pStyle w:val="BodyText"/>
        <w:rPr>
          <w:b/>
          <w:sz w:val="48"/>
        </w:rPr>
      </w:pPr>
    </w:p>
    <w:p>
      <w:pPr>
        <w:pStyle w:val="BodyText"/>
        <w:rPr>
          <w:b/>
          <w:sz w:val="48"/>
        </w:rPr>
      </w:pPr>
    </w:p>
    <w:p>
      <w:pPr>
        <w:pStyle w:val="BodyText"/>
        <w:rPr>
          <w:b/>
          <w:sz w:val="48"/>
        </w:rPr>
      </w:pPr>
    </w:p>
    <w:p>
      <w:pPr>
        <w:pStyle w:val="BodyText"/>
        <w:spacing w:before="277"/>
        <w:rPr>
          <w:b/>
          <w:sz w:val="48"/>
        </w:rPr>
      </w:pPr>
    </w:p>
    <w:p>
      <w:pPr>
        <w:spacing w:before="0"/>
        <w:ind w:left="1844" w:right="2202" w:firstLine="0"/>
        <w:jc w:val="center"/>
        <w:rPr>
          <w:b/>
          <w:sz w:val="22"/>
        </w:rPr>
      </w:pPr>
      <w:r>
        <w:rPr>
          <w:b/>
          <w:sz w:val="22"/>
        </w:rPr>
        <w:t>Special</w:t>
      </w:r>
      <w:r>
        <w:rPr>
          <w:b/>
          <w:spacing w:val="-8"/>
          <w:sz w:val="22"/>
        </w:rPr>
        <w:t> </w:t>
      </w:r>
      <w:r>
        <w:rPr>
          <w:b/>
          <w:sz w:val="22"/>
        </w:rPr>
        <w:t>District</w:t>
      </w:r>
      <w:r>
        <w:rPr>
          <w:b/>
          <w:spacing w:val="-8"/>
          <w:sz w:val="22"/>
        </w:rPr>
        <w:t> </w:t>
      </w:r>
      <w:r>
        <w:rPr>
          <w:b/>
          <w:sz w:val="22"/>
        </w:rPr>
        <w:t>Services,</w:t>
      </w:r>
      <w:r>
        <w:rPr>
          <w:b/>
          <w:spacing w:val="-8"/>
          <w:sz w:val="22"/>
        </w:rPr>
        <w:t> </w:t>
      </w:r>
      <w:r>
        <w:rPr>
          <w:b/>
          <w:spacing w:val="-4"/>
          <w:sz w:val="22"/>
        </w:rPr>
        <w:t>Inc.</w:t>
      </w:r>
    </w:p>
    <w:p>
      <w:pPr>
        <w:spacing w:before="0"/>
        <w:ind w:left="4507" w:right="4867" w:firstLine="1"/>
        <w:jc w:val="center"/>
        <w:rPr>
          <w:b/>
          <w:sz w:val="22"/>
        </w:rPr>
      </w:pPr>
      <w:r>
        <w:rPr>
          <w:b/>
          <w:sz w:val="22"/>
        </w:rPr>
        <w:t>The Oaks Center 2501A</w:t>
      </w:r>
      <w:r>
        <w:rPr>
          <w:b/>
          <w:spacing w:val="-7"/>
          <w:sz w:val="22"/>
        </w:rPr>
        <w:t> </w:t>
      </w:r>
      <w:r>
        <w:rPr>
          <w:b/>
          <w:sz w:val="22"/>
        </w:rPr>
        <w:t>Burns</w:t>
      </w:r>
      <w:r>
        <w:rPr>
          <w:b/>
          <w:spacing w:val="-6"/>
          <w:sz w:val="22"/>
        </w:rPr>
        <w:t> </w:t>
      </w:r>
      <w:r>
        <w:rPr>
          <w:b/>
          <w:spacing w:val="-4"/>
          <w:sz w:val="22"/>
        </w:rPr>
        <w:t>Road</w:t>
      </w:r>
    </w:p>
    <w:p>
      <w:pPr>
        <w:spacing w:before="1"/>
        <w:ind w:left="1846" w:right="2202" w:firstLine="0"/>
        <w:jc w:val="center"/>
        <w:rPr>
          <w:b/>
          <w:sz w:val="22"/>
        </w:rPr>
      </w:pPr>
      <w:r>
        <w:rPr>
          <w:b/>
          <w:sz w:val="22"/>
        </w:rPr>
        <w:t>Palm</w:t>
      </w:r>
      <w:r>
        <w:rPr>
          <w:b/>
          <w:spacing w:val="-7"/>
          <w:sz w:val="22"/>
        </w:rPr>
        <w:t> </w:t>
      </w:r>
      <w:r>
        <w:rPr>
          <w:b/>
          <w:sz w:val="22"/>
        </w:rPr>
        <w:t>Beach</w:t>
      </w:r>
      <w:r>
        <w:rPr>
          <w:b/>
          <w:spacing w:val="-5"/>
          <w:sz w:val="22"/>
        </w:rPr>
        <w:t> </w:t>
      </w:r>
      <w:r>
        <w:rPr>
          <w:b/>
          <w:sz w:val="22"/>
        </w:rPr>
        <w:t>Gardens,</w:t>
      </w:r>
      <w:r>
        <w:rPr>
          <w:b/>
          <w:spacing w:val="-5"/>
          <w:sz w:val="22"/>
        </w:rPr>
        <w:t> </w:t>
      </w:r>
      <w:r>
        <w:rPr>
          <w:b/>
          <w:sz w:val="22"/>
        </w:rPr>
        <w:t>FL</w:t>
      </w:r>
      <w:r>
        <w:rPr>
          <w:b/>
          <w:spacing w:val="-6"/>
          <w:sz w:val="22"/>
        </w:rPr>
        <w:t> </w:t>
      </w:r>
      <w:r>
        <w:rPr>
          <w:b/>
          <w:spacing w:val="-2"/>
          <w:sz w:val="22"/>
        </w:rPr>
        <w:t>33410</w:t>
      </w:r>
    </w:p>
    <w:p>
      <w:pPr>
        <w:spacing w:before="252"/>
        <w:ind w:left="4278" w:right="4612" w:hanging="28"/>
        <w:jc w:val="both"/>
        <w:rPr>
          <w:b/>
          <w:sz w:val="22"/>
        </w:rPr>
      </w:pPr>
      <w:hyperlink r:id="rId6">
        <w:r>
          <w:rPr>
            <w:b/>
            <w:color w:val="0562C1"/>
            <w:spacing w:val="-2"/>
            <w:sz w:val="22"/>
            <w:u w:val="thick" w:color="0562C1"/>
          </w:rPr>
          <w:t>www.deltafarmswcd.org</w:t>
        </w:r>
      </w:hyperlink>
      <w:r>
        <w:rPr>
          <w:b/>
          <w:color w:val="0562C1"/>
          <w:spacing w:val="-2"/>
          <w:sz w:val="22"/>
          <w:u w:val="none"/>
        </w:rPr>
        <w:t> </w:t>
      </w:r>
      <w:r>
        <w:rPr>
          <w:b/>
          <w:sz w:val="22"/>
          <w:u w:val="none"/>
        </w:rPr>
        <w:t>561.630.4922</w:t>
      </w:r>
      <w:r>
        <w:rPr>
          <w:b/>
          <w:spacing w:val="-14"/>
          <w:sz w:val="22"/>
          <w:u w:val="none"/>
        </w:rPr>
        <w:t> </w:t>
      </w:r>
      <w:r>
        <w:rPr>
          <w:b/>
          <w:sz w:val="22"/>
          <w:u w:val="none"/>
        </w:rPr>
        <w:t>Telephone 877.SDS.4922 Toll Free 561.630.4923 Facsimile</w:t>
      </w:r>
    </w:p>
    <w:p>
      <w:pPr>
        <w:spacing w:after="0"/>
        <w:jc w:val="both"/>
        <w:rPr>
          <w:b/>
          <w:sz w:val="22"/>
        </w:rPr>
        <w:sectPr>
          <w:type w:val="continuous"/>
          <w:pgSz w:w="12240" w:h="15840"/>
          <w:pgMar w:top="1440" w:bottom="280" w:left="720" w:right="360"/>
          <w:pgBorders w:offsetFrom="page">
            <w:top w:val="single" w:color="0000CC" w:space="31" w:sz="36"/>
            <w:left w:val="single" w:color="0000CC" w:space="31" w:sz="36"/>
            <w:bottom w:val="single" w:color="0000CC" w:space="31" w:sz="36"/>
            <w:right w:val="single" w:color="0000CC" w:space="31" w:sz="36"/>
          </w:pgBorders>
        </w:sectPr>
      </w:pPr>
    </w:p>
    <w:p>
      <w:pPr>
        <w:pStyle w:val="Heading2"/>
        <w:spacing w:before="76"/>
        <w:ind w:left="4530" w:right="4888" w:hanging="1"/>
        <w:jc w:val="center"/>
      </w:pPr>
      <w:bookmarkStart w:name="Agenda" w:id="2"/>
      <w:bookmarkEnd w:id="2"/>
      <w:r>
        <w:rPr>
          <w:b w:val="0"/>
        </w:rPr>
      </w:r>
      <w:bookmarkStart w:name="Treasurer’s Report" w:id="3"/>
      <w:bookmarkEnd w:id="3"/>
      <w:r>
        <w:rPr>
          <w:b w:val="0"/>
        </w:rPr>
      </w:r>
      <w:r>
        <w:rPr>
          <w:spacing w:val="-2"/>
        </w:rPr>
        <w:t>AGENDA </w:t>
      </w:r>
      <w:r>
        <w:rPr/>
        <w:t>DELTA</w:t>
      </w:r>
      <w:r>
        <w:rPr>
          <w:spacing w:val="-15"/>
        </w:rPr>
        <w:t> </w:t>
      </w:r>
      <w:r>
        <w:rPr/>
        <w:t>FARMS</w:t>
      </w:r>
    </w:p>
    <w:p>
      <w:pPr>
        <w:spacing w:before="0"/>
        <w:ind w:left="1844" w:right="2204" w:firstLine="0"/>
        <w:jc w:val="center"/>
        <w:rPr>
          <w:b/>
          <w:sz w:val="24"/>
        </w:rPr>
      </w:pPr>
      <w:r>
        <w:rPr>
          <w:b/>
          <w:sz w:val="24"/>
        </w:rPr>
        <w:t>WATER</w:t>
      </w:r>
      <w:r>
        <w:rPr>
          <w:b/>
          <w:spacing w:val="-5"/>
          <w:sz w:val="24"/>
        </w:rPr>
        <w:t> </w:t>
      </w:r>
      <w:r>
        <w:rPr>
          <w:b/>
          <w:sz w:val="24"/>
        </w:rPr>
        <w:t>CONTROL</w:t>
      </w:r>
      <w:r>
        <w:rPr>
          <w:b/>
          <w:spacing w:val="-4"/>
          <w:sz w:val="24"/>
        </w:rPr>
        <w:t> </w:t>
      </w:r>
      <w:r>
        <w:rPr>
          <w:b/>
          <w:spacing w:val="-2"/>
          <w:sz w:val="24"/>
        </w:rPr>
        <w:t>DISTRICT</w:t>
      </w:r>
    </w:p>
    <w:p>
      <w:pPr>
        <w:pStyle w:val="BodyText"/>
        <w:ind w:left="3842" w:right="4201"/>
        <w:jc w:val="center"/>
      </w:pPr>
      <w:r>
        <w:rPr/>
        <w:t>Offices</w:t>
      </w:r>
      <w:r>
        <w:rPr>
          <w:spacing w:val="-12"/>
        </w:rPr>
        <w:t> </w:t>
      </w:r>
      <w:r>
        <w:rPr/>
        <w:t>of</w:t>
      </w:r>
      <w:r>
        <w:rPr>
          <w:spacing w:val="-12"/>
        </w:rPr>
        <w:t> </w:t>
      </w:r>
      <w:r>
        <w:rPr/>
        <w:t>Carter</w:t>
      </w:r>
      <w:r>
        <w:rPr>
          <w:spacing w:val="-12"/>
        </w:rPr>
        <w:t> </w:t>
      </w:r>
      <w:r>
        <w:rPr/>
        <w:t>Associates 1708 21</w:t>
      </w:r>
      <w:r>
        <w:rPr>
          <w:vertAlign w:val="superscript"/>
        </w:rPr>
        <w:t>st</w:t>
      </w:r>
      <w:r>
        <w:rPr>
          <w:vertAlign w:val="baseline"/>
        </w:rPr>
        <w:t> Street</w:t>
      </w:r>
    </w:p>
    <w:p>
      <w:pPr>
        <w:pStyle w:val="BodyText"/>
        <w:ind w:left="1844" w:right="2203"/>
        <w:jc w:val="center"/>
      </w:pPr>
      <w:r>
        <w:rPr/>
        <w:t>Vero Beach,</w:t>
      </w:r>
      <w:r>
        <w:rPr>
          <w:spacing w:val="-2"/>
        </w:rPr>
        <w:t> </w:t>
      </w:r>
      <w:r>
        <w:rPr/>
        <w:t>Florida </w:t>
      </w:r>
      <w:r>
        <w:rPr>
          <w:spacing w:val="-2"/>
        </w:rPr>
        <w:t>32960</w:t>
      </w:r>
    </w:p>
    <w:p>
      <w:pPr>
        <w:pStyle w:val="Heading2"/>
        <w:ind w:left="1844" w:right="2204"/>
        <w:jc w:val="center"/>
      </w:pPr>
      <w:r>
        <w:rPr/>
        <w:t>REGULAR</w:t>
      </w:r>
      <w:r>
        <w:rPr>
          <w:spacing w:val="-6"/>
        </w:rPr>
        <w:t> </w:t>
      </w:r>
      <w:r>
        <w:rPr/>
        <w:t>BOARD</w:t>
      </w:r>
      <w:r>
        <w:rPr>
          <w:spacing w:val="-5"/>
        </w:rPr>
        <w:t> </w:t>
      </w:r>
      <w:r>
        <w:rPr>
          <w:spacing w:val="-2"/>
        </w:rPr>
        <w:t>MEETING</w:t>
      </w:r>
    </w:p>
    <w:p>
      <w:pPr>
        <w:pStyle w:val="BodyText"/>
        <w:ind w:left="1845" w:right="2202"/>
        <w:jc w:val="center"/>
      </w:pPr>
      <w:r>
        <w:rPr/>
        <w:t>August 18, </w:t>
      </w:r>
      <w:r>
        <w:rPr>
          <w:spacing w:val="-4"/>
        </w:rPr>
        <w:t>2026</w:t>
      </w:r>
    </w:p>
    <w:p>
      <w:pPr>
        <w:pStyle w:val="BodyText"/>
        <w:ind w:left="1844" w:right="2202"/>
        <w:jc w:val="center"/>
      </w:pPr>
      <w:r>
        <w:rPr/>
        <w:t>8:15 </w:t>
      </w:r>
      <w:r>
        <w:rPr>
          <w:spacing w:val="-4"/>
        </w:rPr>
        <w:t>A.M.</w:t>
      </w:r>
    </w:p>
    <w:p>
      <w:pPr>
        <w:pStyle w:val="BodyText"/>
        <w:spacing w:before="115"/>
      </w:pPr>
    </w:p>
    <w:p>
      <w:pPr>
        <w:pStyle w:val="ListParagraph"/>
        <w:numPr>
          <w:ilvl w:val="0"/>
          <w:numId w:val="1"/>
        </w:numPr>
        <w:tabs>
          <w:tab w:pos="863" w:val="left" w:leader="none"/>
        </w:tabs>
        <w:spacing w:line="240" w:lineRule="auto" w:before="0" w:after="0"/>
        <w:ind w:left="863" w:right="0" w:hanging="359"/>
        <w:jc w:val="left"/>
        <w:rPr>
          <w:sz w:val="24"/>
        </w:rPr>
      </w:pPr>
      <w:r>
        <w:rPr>
          <w:sz w:val="24"/>
        </w:rPr>
        <w:t>Call to </w:t>
      </w:r>
      <w:r>
        <w:rPr>
          <w:spacing w:val="-2"/>
          <w:sz w:val="24"/>
        </w:rPr>
        <w:t>Order</w:t>
      </w:r>
    </w:p>
    <w:p>
      <w:pPr>
        <w:pStyle w:val="ListParagraph"/>
        <w:numPr>
          <w:ilvl w:val="0"/>
          <w:numId w:val="1"/>
        </w:numPr>
        <w:tabs>
          <w:tab w:pos="863" w:val="left" w:leader="none"/>
          <w:tab w:pos="10191" w:val="left" w:leader="dot"/>
        </w:tabs>
        <w:spacing w:line="240" w:lineRule="auto" w:before="138" w:after="0"/>
        <w:ind w:left="863" w:right="0" w:hanging="359"/>
        <w:jc w:val="left"/>
        <w:rPr>
          <w:sz w:val="24"/>
        </w:rPr>
      </w:pPr>
      <w:r>
        <w:rPr>
          <w:sz w:val="24"/>
        </w:rPr>
        <w:t>Proof of </w:t>
      </w:r>
      <w:r>
        <w:rPr>
          <w:spacing w:val="-2"/>
          <w:sz w:val="24"/>
        </w:rPr>
        <w:t>Publication…</w:t>
      </w:r>
      <w:r>
        <w:rPr>
          <w:sz w:val="24"/>
        </w:rPr>
        <w:tab/>
        <w:t>Page </w:t>
      </w:r>
      <w:r>
        <w:rPr>
          <w:spacing w:val="-10"/>
          <w:sz w:val="24"/>
        </w:rPr>
        <w:t>1</w:t>
      </w:r>
    </w:p>
    <w:p>
      <w:pPr>
        <w:pStyle w:val="ListParagraph"/>
        <w:numPr>
          <w:ilvl w:val="0"/>
          <w:numId w:val="1"/>
        </w:numPr>
        <w:tabs>
          <w:tab w:pos="863" w:val="left" w:leader="none"/>
        </w:tabs>
        <w:spacing w:line="240" w:lineRule="auto" w:before="139" w:after="0"/>
        <w:ind w:left="863" w:right="0" w:hanging="359"/>
        <w:jc w:val="left"/>
        <w:rPr>
          <w:sz w:val="24"/>
        </w:rPr>
      </w:pPr>
      <w:r>
        <w:rPr>
          <w:sz w:val="24"/>
        </w:rPr>
        <w:t>Establish </w:t>
      </w:r>
      <w:r>
        <w:rPr>
          <w:spacing w:val="-2"/>
          <w:sz w:val="24"/>
        </w:rPr>
        <w:t>Quorum</w:t>
      </w:r>
    </w:p>
    <w:p>
      <w:pPr>
        <w:pStyle w:val="ListParagraph"/>
        <w:numPr>
          <w:ilvl w:val="0"/>
          <w:numId w:val="1"/>
        </w:numPr>
        <w:tabs>
          <w:tab w:pos="863" w:val="left" w:leader="none"/>
        </w:tabs>
        <w:spacing w:line="240" w:lineRule="auto" w:before="138" w:after="0"/>
        <w:ind w:left="863" w:right="0" w:hanging="359"/>
        <w:jc w:val="left"/>
        <w:rPr>
          <w:sz w:val="24"/>
        </w:rPr>
      </w:pPr>
      <w:r>
        <w:rPr>
          <w:sz w:val="24"/>
        </w:rPr>
        <w:t>Additions</w:t>
      </w:r>
      <w:r>
        <w:rPr>
          <w:spacing w:val="-5"/>
          <w:sz w:val="24"/>
        </w:rPr>
        <w:t> </w:t>
      </w:r>
      <w:r>
        <w:rPr>
          <w:sz w:val="24"/>
        </w:rPr>
        <w:t>or</w:t>
      </w:r>
      <w:r>
        <w:rPr>
          <w:spacing w:val="-4"/>
          <w:sz w:val="24"/>
        </w:rPr>
        <w:t> </w:t>
      </w:r>
      <w:r>
        <w:rPr>
          <w:sz w:val="24"/>
        </w:rPr>
        <w:t>Deletions</w:t>
      </w:r>
      <w:r>
        <w:rPr>
          <w:spacing w:val="-5"/>
          <w:sz w:val="24"/>
        </w:rPr>
        <w:t> </w:t>
      </w:r>
      <w:r>
        <w:rPr>
          <w:sz w:val="24"/>
        </w:rPr>
        <w:t>to</w:t>
      </w:r>
      <w:r>
        <w:rPr>
          <w:spacing w:val="-4"/>
          <w:sz w:val="24"/>
        </w:rPr>
        <w:t> </w:t>
      </w:r>
      <w:r>
        <w:rPr>
          <w:spacing w:val="-2"/>
          <w:sz w:val="24"/>
        </w:rPr>
        <w:t>Agenda</w:t>
      </w:r>
    </w:p>
    <w:p>
      <w:pPr>
        <w:pStyle w:val="ListParagraph"/>
        <w:numPr>
          <w:ilvl w:val="0"/>
          <w:numId w:val="1"/>
        </w:numPr>
        <w:tabs>
          <w:tab w:pos="862" w:val="left" w:leader="none"/>
        </w:tabs>
        <w:spacing w:line="240" w:lineRule="auto" w:before="136" w:after="0"/>
        <w:ind w:left="862" w:right="0" w:hanging="358"/>
        <w:jc w:val="left"/>
        <w:rPr>
          <w:sz w:val="24"/>
        </w:rPr>
      </w:pPr>
      <w:r>
        <w:rPr>
          <w:sz w:val="24"/>
        </w:rPr>
        <w:t>Comments</w:t>
      </w:r>
      <w:r>
        <w:rPr>
          <w:spacing w:val="-2"/>
          <w:sz w:val="24"/>
        </w:rPr>
        <w:t> </w:t>
      </w:r>
      <w:r>
        <w:rPr>
          <w:sz w:val="24"/>
        </w:rPr>
        <w:t>from</w:t>
      </w:r>
      <w:r>
        <w:rPr>
          <w:spacing w:val="-2"/>
          <w:sz w:val="24"/>
        </w:rPr>
        <w:t> </w:t>
      </w:r>
      <w:r>
        <w:rPr>
          <w:sz w:val="24"/>
        </w:rPr>
        <w:t>the</w:t>
      </w:r>
      <w:r>
        <w:rPr>
          <w:spacing w:val="-2"/>
          <w:sz w:val="24"/>
        </w:rPr>
        <w:t> Public</w:t>
      </w:r>
    </w:p>
    <w:p>
      <w:pPr>
        <w:pStyle w:val="ListParagraph"/>
        <w:numPr>
          <w:ilvl w:val="0"/>
          <w:numId w:val="1"/>
        </w:numPr>
        <w:tabs>
          <w:tab w:pos="862" w:val="left" w:leader="none"/>
        </w:tabs>
        <w:spacing w:line="240" w:lineRule="auto" w:before="138" w:after="0"/>
        <w:ind w:left="862" w:right="0" w:hanging="358"/>
        <w:jc w:val="left"/>
        <w:rPr>
          <w:sz w:val="24"/>
        </w:rPr>
      </w:pPr>
      <w:r>
        <w:rPr>
          <w:sz w:val="24"/>
        </w:rPr>
        <w:t>Approval</w:t>
      </w:r>
      <w:r>
        <w:rPr>
          <w:spacing w:val="-1"/>
          <w:sz w:val="24"/>
        </w:rPr>
        <w:t> </w:t>
      </w:r>
      <w:r>
        <w:rPr>
          <w:sz w:val="24"/>
        </w:rPr>
        <w:t>of</w:t>
      </w:r>
      <w:r>
        <w:rPr>
          <w:spacing w:val="-1"/>
          <w:sz w:val="24"/>
        </w:rPr>
        <w:t> </w:t>
      </w:r>
      <w:r>
        <w:rPr>
          <w:spacing w:val="-2"/>
          <w:sz w:val="24"/>
        </w:rPr>
        <w:t>Minutes</w:t>
      </w:r>
    </w:p>
    <w:p>
      <w:pPr>
        <w:pStyle w:val="ListParagraph"/>
        <w:numPr>
          <w:ilvl w:val="1"/>
          <w:numId w:val="1"/>
        </w:numPr>
        <w:tabs>
          <w:tab w:pos="1224" w:val="left" w:leader="none"/>
          <w:tab w:pos="10178" w:val="left" w:leader="dot"/>
        </w:tabs>
        <w:spacing w:line="240" w:lineRule="auto" w:before="138" w:after="0"/>
        <w:ind w:left="1224" w:right="0" w:hanging="360"/>
        <w:jc w:val="left"/>
        <w:rPr>
          <w:sz w:val="24"/>
        </w:rPr>
      </w:pPr>
      <w:r>
        <w:rPr>
          <w:sz w:val="24"/>
        </w:rPr>
        <w:t>June</w:t>
      </w:r>
      <w:r>
        <w:rPr>
          <w:spacing w:val="-1"/>
          <w:sz w:val="24"/>
        </w:rPr>
        <w:t> </w:t>
      </w:r>
      <w:r>
        <w:rPr>
          <w:sz w:val="24"/>
        </w:rPr>
        <w:t>16, 2026 Regular</w:t>
      </w:r>
      <w:r>
        <w:rPr>
          <w:spacing w:val="-1"/>
          <w:sz w:val="24"/>
        </w:rPr>
        <w:t> </w:t>
      </w:r>
      <w:r>
        <w:rPr>
          <w:sz w:val="24"/>
        </w:rPr>
        <w:t>Board Meeting </w:t>
      </w:r>
      <w:r>
        <w:rPr>
          <w:spacing w:val="-2"/>
          <w:sz w:val="24"/>
        </w:rPr>
        <w:t>Minutes…</w:t>
      </w:r>
      <w:r>
        <w:rPr>
          <w:sz w:val="24"/>
        </w:rPr>
        <w:tab/>
        <w:t>Page </w:t>
      </w:r>
      <w:r>
        <w:rPr>
          <w:spacing w:val="-10"/>
          <w:sz w:val="24"/>
        </w:rPr>
        <w:t>2</w:t>
      </w:r>
    </w:p>
    <w:p>
      <w:pPr>
        <w:pStyle w:val="ListParagraph"/>
        <w:numPr>
          <w:ilvl w:val="0"/>
          <w:numId w:val="1"/>
        </w:numPr>
        <w:tabs>
          <w:tab w:pos="863" w:val="left" w:leader="none"/>
        </w:tabs>
        <w:spacing w:line="240" w:lineRule="auto" w:before="138" w:after="0"/>
        <w:ind w:left="863" w:right="0" w:hanging="359"/>
        <w:jc w:val="left"/>
        <w:rPr>
          <w:sz w:val="24"/>
        </w:rPr>
      </w:pPr>
      <w:r>
        <w:rPr>
          <w:spacing w:val="-2"/>
          <w:sz w:val="24"/>
        </w:rPr>
        <w:t>Reports</w:t>
      </w:r>
    </w:p>
    <w:p>
      <w:pPr>
        <w:pStyle w:val="ListParagraph"/>
        <w:numPr>
          <w:ilvl w:val="1"/>
          <w:numId w:val="1"/>
        </w:numPr>
        <w:tabs>
          <w:tab w:pos="1224" w:val="left" w:leader="none"/>
          <w:tab w:pos="10171" w:val="left" w:leader="dot"/>
        </w:tabs>
        <w:spacing w:line="240" w:lineRule="auto" w:before="138" w:after="0"/>
        <w:ind w:left="1224" w:right="0" w:hanging="360"/>
        <w:jc w:val="left"/>
        <w:rPr>
          <w:sz w:val="24"/>
        </w:rPr>
      </w:pPr>
      <w:r>
        <w:rPr>
          <w:sz w:val="24"/>
        </w:rPr>
        <w:t>Treasurer’s</w:t>
      </w:r>
      <w:r>
        <w:rPr>
          <w:spacing w:val="-11"/>
          <w:sz w:val="24"/>
        </w:rPr>
        <w:t> </w:t>
      </w:r>
      <w:r>
        <w:rPr>
          <w:spacing w:val="-2"/>
          <w:sz w:val="24"/>
        </w:rPr>
        <w:t>Report…</w:t>
      </w:r>
      <w:r>
        <w:rPr>
          <w:sz w:val="24"/>
        </w:rPr>
        <w:tab/>
        <w:t>Page</w:t>
      </w:r>
      <w:r>
        <w:rPr>
          <w:spacing w:val="-3"/>
          <w:sz w:val="24"/>
        </w:rPr>
        <w:t> </w:t>
      </w:r>
      <w:r>
        <w:rPr>
          <w:spacing w:val="-10"/>
          <w:sz w:val="24"/>
        </w:rPr>
        <w:t>6</w:t>
      </w:r>
    </w:p>
    <w:p>
      <w:pPr>
        <w:pStyle w:val="ListParagraph"/>
        <w:numPr>
          <w:ilvl w:val="1"/>
          <w:numId w:val="1"/>
        </w:numPr>
        <w:tabs>
          <w:tab w:pos="1224" w:val="left" w:leader="none"/>
        </w:tabs>
        <w:spacing w:line="240" w:lineRule="auto" w:before="138" w:after="0"/>
        <w:ind w:left="1224" w:right="0" w:hanging="360"/>
        <w:jc w:val="left"/>
        <w:rPr>
          <w:sz w:val="24"/>
        </w:rPr>
      </w:pPr>
      <w:r>
        <w:rPr>
          <w:spacing w:val="-2"/>
          <w:sz w:val="24"/>
        </w:rPr>
        <w:t>Engineer</w:t>
      </w:r>
    </w:p>
    <w:p>
      <w:pPr>
        <w:pStyle w:val="ListParagraph"/>
        <w:numPr>
          <w:ilvl w:val="2"/>
          <w:numId w:val="1"/>
        </w:numPr>
        <w:tabs>
          <w:tab w:pos="1583" w:val="left" w:leader="none"/>
        </w:tabs>
        <w:spacing w:line="240" w:lineRule="auto" w:before="42" w:after="0"/>
        <w:ind w:left="1583" w:right="0" w:hanging="359"/>
        <w:jc w:val="left"/>
        <w:rPr>
          <w:sz w:val="24"/>
        </w:rPr>
      </w:pPr>
      <w:r>
        <w:rPr>
          <w:sz w:val="24"/>
        </w:rPr>
        <w:t>Status</w:t>
      </w:r>
      <w:r>
        <w:rPr>
          <w:spacing w:val="-6"/>
          <w:sz w:val="24"/>
        </w:rPr>
        <w:t> </w:t>
      </w:r>
      <w:r>
        <w:rPr>
          <w:spacing w:val="-2"/>
          <w:sz w:val="24"/>
        </w:rPr>
        <w:t>Report</w:t>
      </w:r>
    </w:p>
    <w:p>
      <w:pPr>
        <w:pStyle w:val="ListParagraph"/>
        <w:numPr>
          <w:ilvl w:val="1"/>
          <w:numId w:val="1"/>
        </w:numPr>
        <w:tabs>
          <w:tab w:pos="1224" w:val="left" w:leader="none"/>
        </w:tabs>
        <w:spacing w:line="240" w:lineRule="auto" w:before="137" w:after="0"/>
        <w:ind w:left="1224" w:right="0" w:hanging="360"/>
        <w:jc w:val="left"/>
        <w:rPr>
          <w:sz w:val="24"/>
        </w:rPr>
      </w:pPr>
      <w:r>
        <w:rPr>
          <w:spacing w:val="-2"/>
          <w:sz w:val="24"/>
        </w:rPr>
        <w:t>Attorney</w:t>
      </w:r>
    </w:p>
    <w:p>
      <w:pPr>
        <w:pStyle w:val="ListParagraph"/>
        <w:numPr>
          <w:ilvl w:val="1"/>
          <w:numId w:val="1"/>
        </w:numPr>
        <w:tabs>
          <w:tab w:pos="1224" w:val="left" w:leader="none"/>
        </w:tabs>
        <w:spacing w:line="240" w:lineRule="auto" w:before="138" w:after="0"/>
        <w:ind w:left="1224" w:right="0" w:hanging="360"/>
        <w:jc w:val="left"/>
        <w:rPr>
          <w:sz w:val="24"/>
        </w:rPr>
      </w:pPr>
      <w:r>
        <w:rPr>
          <w:spacing w:val="-2"/>
          <w:sz w:val="24"/>
        </w:rPr>
        <w:t>Chairman</w:t>
      </w:r>
    </w:p>
    <w:p>
      <w:pPr>
        <w:pStyle w:val="ListParagraph"/>
        <w:numPr>
          <w:ilvl w:val="0"/>
          <w:numId w:val="1"/>
        </w:numPr>
        <w:tabs>
          <w:tab w:pos="863" w:val="left" w:leader="none"/>
        </w:tabs>
        <w:spacing w:line="240" w:lineRule="auto" w:before="138" w:after="0"/>
        <w:ind w:left="863" w:right="0" w:hanging="359"/>
        <w:jc w:val="left"/>
        <w:rPr>
          <w:sz w:val="24"/>
        </w:rPr>
      </w:pPr>
      <w:r>
        <w:rPr>
          <w:sz w:val="24"/>
        </w:rPr>
        <w:t>Old</w:t>
      </w:r>
      <w:r>
        <w:rPr>
          <w:spacing w:val="-3"/>
          <w:sz w:val="24"/>
        </w:rPr>
        <w:t> </w:t>
      </w:r>
      <w:r>
        <w:rPr>
          <w:spacing w:val="-2"/>
          <w:sz w:val="24"/>
        </w:rPr>
        <w:t>Business</w:t>
      </w:r>
    </w:p>
    <w:p>
      <w:pPr>
        <w:pStyle w:val="ListParagraph"/>
        <w:numPr>
          <w:ilvl w:val="0"/>
          <w:numId w:val="1"/>
        </w:numPr>
        <w:tabs>
          <w:tab w:pos="863" w:val="left" w:leader="none"/>
        </w:tabs>
        <w:spacing w:line="240" w:lineRule="auto" w:before="138" w:after="0"/>
        <w:ind w:left="863" w:right="0" w:hanging="359"/>
        <w:jc w:val="left"/>
        <w:rPr>
          <w:sz w:val="24"/>
        </w:rPr>
      </w:pPr>
      <w:r>
        <w:rPr>
          <w:sz w:val="24"/>
        </w:rPr>
        <w:t>New</w:t>
      </w:r>
      <w:r>
        <w:rPr>
          <w:spacing w:val="-5"/>
          <w:sz w:val="24"/>
        </w:rPr>
        <w:t> </w:t>
      </w:r>
      <w:r>
        <w:rPr>
          <w:spacing w:val="-2"/>
          <w:sz w:val="24"/>
        </w:rPr>
        <w:t>Business</w:t>
      </w:r>
    </w:p>
    <w:p>
      <w:pPr>
        <w:pStyle w:val="ListParagraph"/>
        <w:numPr>
          <w:ilvl w:val="1"/>
          <w:numId w:val="1"/>
        </w:numPr>
        <w:tabs>
          <w:tab w:pos="1224" w:val="left" w:leader="none"/>
        </w:tabs>
        <w:spacing w:line="240" w:lineRule="auto" w:before="138" w:after="0"/>
        <w:ind w:left="1224" w:right="0" w:hanging="360"/>
        <w:jc w:val="left"/>
        <w:rPr>
          <w:sz w:val="24"/>
        </w:rPr>
      </w:pPr>
      <w:r>
        <w:rPr>
          <w:color w:val="000000"/>
          <w:sz w:val="24"/>
          <w:highlight w:val="yellow"/>
        </w:rPr>
        <w:t>Discussion</w:t>
      </w:r>
      <w:r>
        <w:rPr>
          <w:color w:val="000000"/>
          <w:spacing w:val="-1"/>
          <w:sz w:val="24"/>
          <w:highlight w:val="yellow"/>
        </w:rPr>
        <w:t> </w:t>
      </w:r>
      <w:r>
        <w:rPr>
          <w:color w:val="000000"/>
          <w:sz w:val="24"/>
          <w:highlight w:val="yellow"/>
        </w:rPr>
        <w:t>of</w:t>
      </w:r>
      <w:r>
        <w:rPr>
          <w:color w:val="000000"/>
          <w:spacing w:val="-1"/>
          <w:sz w:val="24"/>
          <w:highlight w:val="yellow"/>
        </w:rPr>
        <w:t> </w:t>
      </w:r>
      <w:r>
        <w:rPr>
          <w:color w:val="000000"/>
          <w:sz w:val="24"/>
          <w:highlight w:val="yellow"/>
        </w:rPr>
        <w:t>Board</w:t>
      </w:r>
      <w:r>
        <w:rPr>
          <w:color w:val="000000"/>
          <w:spacing w:val="-1"/>
          <w:sz w:val="24"/>
          <w:highlight w:val="yellow"/>
        </w:rPr>
        <w:t> </w:t>
      </w:r>
      <w:r>
        <w:rPr>
          <w:color w:val="000000"/>
          <w:spacing w:val="-2"/>
          <w:sz w:val="24"/>
          <w:highlight w:val="yellow"/>
        </w:rPr>
        <w:t>Workshop</w:t>
      </w:r>
    </w:p>
    <w:p>
      <w:pPr>
        <w:pStyle w:val="ListParagraph"/>
        <w:numPr>
          <w:ilvl w:val="0"/>
          <w:numId w:val="1"/>
        </w:numPr>
        <w:tabs>
          <w:tab w:pos="863" w:val="left" w:leader="none"/>
        </w:tabs>
        <w:spacing w:line="240" w:lineRule="auto" w:before="138" w:after="0"/>
        <w:ind w:left="863" w:right="0" w:hanging="359"/>
        <w:jc w:val="left"/>
        <w:rPr>
          <w:sz w:val="24"/>
        </w:rPr>
      </w:pPr>
      <w:r>
        <w:rPr>
          <w:sz w:val="24"/>
        </w:rPr>
        <w:t>Administrative </w:t>
      </w:r>
      <w:r>
        <w:rPr>
          <w:spacing w:val="-2"/>
          <w:sz w:val="24"/>
        </w:rPr>
        <w:t>Matters</w:t>
      </w:r>
    </w:p>
    <w:p>
      <w:pPr>
        <w:pStyle w:val="ListParagraph"/>
        <w:numPr>
          <w:ilvl w:val="0"/>
          <w:numId w:val="1"/>
        </w:numPr>
        <w:tabs>
          <w:tab w:pos="862" w:val="left" w:leader="none"/>
        </w:tabs>
        <w:spacing w:line="240" w:lineRule="auto" w:before="138" w:after="0"/>
        <w:ind w:left="862" w:right="0" w:hanging="359"/>
        <w:jc w:val="left"/>
        <w:rPr>
          <w:sz w:val="24"/>
        </w:rPr>
      </w:pPr>
      <w:r>
        <w:rPr>
          <w:sz w:val="24"/>
        </w:rPr>
        <w:t>Board</w:t>
      </w:r>
      <w:r>
        <w:rPr>
          <w:spacing w:val="-8"/>
          <w:sz w:val="24"/>
        </w:rPr>
        <w:t> </w:t>
      </w:r>
      <w:r>
        <w:rPr>
          <w:sz w:val="24"/>
        </w:rPr>
        <w:t>Member</w:t>
      </w:r>
      <w:r>
        <w:rPr>
          <w:spacing w:val="-5"/>
          <w:sz w:val="24"/>
        </w:rPr>
        <w:t> </w:t>
      </w:r>
      <w:r>
        <w:rPr>
          <w:spacing w:val="-2"/>
          <w:sz w:val="24"/>
        </w:rPr>
        <w:t>Comments</w:t>
      </w:r>
    </w:p>
    <w:p>
      <w:pPr>
        <w:pStyle w:val="ListParagraph"/>
        <w:numPr>
          <w:ilvl w:val="0"/>
          <w:numId w:val="1"/>
        </w:numPr>
        <w:tabs>
          <w:tab w:pos="861" w:val="left" w:leader="none"/>
        </w:tabs>
        <w:spacing w:line="240" w:lineRule="auto" w:before="138" w:after="0"/>
        <w:ind w:left="861" w:right="0" w:hanging="358"/>
        <w:jc w:val="left"/>
        <w:rPr>
          <w:sz w:val="24"/>
        </w:rPr>
      </w:pPr>
      <w:r>
        <w:rPr>
          <w:spacing w:val="-2"/>
          <w:sz w:val="24"/>
        </w:rPr>
        <w:t>Adjourn</w:t>
      </w:r>
    </w:p>
    <w:p>
      <w:pPr>
        <w:pStyle w:val="ListParagraph"/>
        <w:spacing w:after="0" w:line="240" w:lineRule="auto"/>
        <w:jc w:val="left"/>
        <w:rPr>
          <w:sz w:val="24"/>
        </w:rPr>
        <w:sectPr>
          <w:pgSz w:w="12240" w:h="15840"/>
          <w:pgMar w:top="380" w:bottom="280" w:left="720" w:right="360"/>
        </w:sectPr>
      </w:pPr>
    </w:p>
    <w:p>
      <w:pPr>
        <w:pStyle w:val="BodyText"/>
        <w:rPr>
          <w:sz w:val="22"/>
        </w:rPr>
      </w:pPr>
    </w:p>
    <w:p>
      <w:pPr>
        <w:pStyle w:val="BodyText"/>
        <w:rPr>
          <w:sz w:val="22"/>
        </w:rPr>
      </w:pPr>
    </w:p>
    <w:p>
      <w:pPr>
        <w:pStyle w:val="BodyText"/>
        <w:rPr>
          <w:sz w:val="22"/>
        </w:rPr>
      </w:pPr>
    </w:p>
    <w:p>
      <w:pPr>
        <w:pStyle w:val="BodyText"/>
        <w:rPr>
          <w:sz w:val="22"/>
        </w:rPr>
      </w:pPr>
    </w:p>
    <w:p>
      <w:pPr>
        <w:pStyle w:val="BodyText"/>
        <w:spacing w:before="220"/>
        <w:rPr>
          <w:sz w:val="22"/>
        </w:rPr>
      </w:pPr>
    </w:p>
    <w:p>
      <w:pPr>
        <w:spacing w:line="95" w:lineRule="exact" w:before="1"/>
        <w:ind w:left="404" w:right="0" w:firstLine="0"/>
        <w:jc w:val="left"/>
        <w:rPr>
          <w:rFonts w:ascii="Arial"/>
          <w:b/>
          <w:sz w:val="22"/>
        </w:rPr>
      </w:pPr>
      <w:bookmarkStart w:name="Proof of Publication" w:id="4"/>
      <w:bookmarkEnd w:id="4"/>
      <w:r>
        <w:rPr/>
      </w:r>
      <w:r>
        <w:rPr>
          <w:rFonts w:ascii="Arial"/>
          <w:b/>
          <w:w w:val="105"/>
          <w:sz w:val="22"/>
          <w:u w:val="thick"/>
        </w:rPr>
        <w:t>AFFIDAVIT</w:t>
      </w:r>
      <w:r>
        <w:rPr>
          <w:rFonts w:ascii="Arial"/>
          <w:b/>
          <w:spacing w:val="3"/>
          <w:w w:val="105"/>
          <w:sz w:val="22"/>
          <w:u w:val="thick"/>
        </w:rPr>
        <w:t> </w:t>
      </w:r>
      <w:r>
        <w:rPr>
          <w:rFonts w:ascii="Arial"/>
          <w:b/>
          <w:w w:val="105"/>
          <w:sz w:val="22"/>
          <w:u w:val="thick"/>
        </w:rPr>
        <w:t>OF</w:t>
      </w:r>
      <w:r>
        <w:rPr>
          <w:rFonts w:ascii="Arial"/>
          <w:b/>
          <w:spacing w:val="-8"/>
          <w:w w:val="105"/>
          <w:sz w:val="22"/>
          <w:u w:val="thick"/>
        </w:rPr>
        <w:t> </w:t>
      </w:r>
      <w:r>
        <w:rPr>
          <w:rFonts w:ascii="Arial"/>
          <w:b/>
          <w:spacing w:val="-2"/>
          <w:w w:val="105"/>
          <w:sz w:val="22"/>
          <w:u w:val="thick"/>
        </w:rPr>
        <w:t>PUBLICATION</w:t>
      </w:r>
    </w:p>
    <w:p>
      <w:pPr>
        <w:pStyle w:val="Heading1"/>
      </w:pPr>
      <w:r>
        <w:rPr>
          <w:b w:val="0"/>
        </w:rPr>
        <w:br w:type="column"/>
      </w:r>
      <w:r>
        <w:rPr>
          <w:spacing w:val="-2"/>
          <w:w w:val="90"/>
        </w:rPr>
        <w:t>LocaliQ</w:t>
      </w:r>
    </w:p>
    <w:p>
      <w:pPr>
        <w:pStyle w:val="BodyText"/>
        <w:spacing w:line="267" w:lineRule="exact"/>
        <w:ind w:right="55"/>
        <w:jc w:val="center"/>
        <w:rPr>
          <w:rFonts w:ascii="Arial"/>
        </w:rPr>
      </w:pPr>
      <w:r>
        <w:rPr>
          <w:rFonts w:ascii="Arial"/>
          <w:spacing w:val="-2"/>
          <w:w w:val="110"/>
        </w:rPr>
        <w:t>Florida</w:t>
      </w:r>
    </w:p>
    <w:p>
      <w:pPr>
        <w:spacing w:before="100"/>
        <w:ind w:left="0" w:right="86" w:firstLine="0"/>
        <w:jc w:val="center"/>
        <w:rPr>
          <w:rFonts w:ascii="Arial"/>
          <w:sz w:val="25"/>
        </w:rPr>
      </w:pPr>
      <w:r>
        <w:rPr>
          <w:rFonts w:ascii="Arial"/>
          <w:spacing w:val="-2"/>
          <w:w w:val="110"/>
          <w:sz w:val="25"/>
        </w:rPr>
        <w:t>GANNETT</w:t>
      </w:r>
    </w:p>
    <w:p>
      <w:pPr>
        <w:pStyle w:val="BodyText"/>
        <w:rPr>
          <w:rFonts w:ascii="Arial"/>
          <w:sz w:val="18"/>
        </w:rPr>
      </w:pPr>
      <w:r>
        <w:rPr/>
        <w:br w:type="column"/>
      </w:r>
      <w:r>
        <w:rPr>
          <w:rFonts w:ascii="Arial"/>
          <w:sz w:val="18"/>
        </w:rPr>
      </w:r>
    </w:p>
    <w:p>
      <w:pPr>
        <w:pStyle w:val="BodyText"/>
        <w:rPr>
          <w:rFonts w:ascii="Arial"/>
          <w:sz w:val="18"/>
        </w:rPr>
      </w:pPr>
    </w:p>
    <w:p>
      <w:pPr>
        <w:pStyle w:val="BodyText"/>
        <w:spacing w:before="80"/>
        <w:rPr>
          <w:rFonts w:ascii="Arial"/>
          <w:sz w:val="18"/>
        </w:rPr>
      </w:pPr>
    </w:p>
    <w:p>
      <w:pPr>
        <w:spacing w:before="0"/>
        <w:ind w:left="584" w:right="0" w:firstLine="0"/>
        <w:jc w:val="left"/>
        <w:rPr>
          <w:rFonts w:ascii="Arial"/>
          <w:sz w:val="18"/>
        </w:rPr>
      </w:pPr>
      <w:r>
        <w:rPr>
          <w:rFonts w:ascii="Arial"/>
          <w:spacing w:val="-2"/>
          <w:w w:val="105"/>
          <w:sz w:val="18"/>
        </w:rPr>
        <w:t>PO</w:t>
      </w:r>
      <w:r>
        <w:rPr>
          <w:rFonts w:ascii="Arial"/>
          <w:spacing w:val="-1"/>
          <w:w w:val="105"/>
          <w:sz w:val="18"/>
        </w:rPr>
        <w:t> </w:t>
      </w:r>
      <w:r>
        <w:rPr>
          <w:rFonts w:ascii="Arial"/>
          <w:spacing w:val="-2"/>
          <w:w w:val="105"/>
          <w:sz w:val="18"/>
        </w:rPr>
        <w:t>Box</w:t>
      </w:r>
      <w:r>
        <w:rPr>
          <w:rFonts w:ascii="Arial"/>
          <w:spacing w:val="-1"/>
          <w:w w:val="105"/>
          <w:sz w:val="18"/>
        </w:rPr>
        <w:t> </w:t>
      </w:r>
      <w:r>
        <w:rPr>
          <w:rFonts w:ascii="Arial"/>
          <w:spacing w:val="-2"/>
          <w:w w:val="105"/>
          <w:sz w:val="18"/>
        </w:rPr>
        <w:t>631244</w:t>
      </w:r>
      <w:r>
        <w:rPr>
          <w:rFonts w:ascii="Arial"/>
          <w:spacing w:val="-8"/>
          <w:w w:val="105"/>
          <w:sz w:val="18"/>
        </w:rPr>
        <w:t> </w:t>
      </w:r>
      <w:r>
        <w:rPr>
          <w:rFonts w:ascii="Arial"/>
          <w:spacing w:val="-2"/>
          <w:w w:val="105"/>
          <w:sz w:val="18"/>
        </w:rPr>
        <w:t>Cincinnati, OH</w:t>
      </w:r>
      <w:r>
        <w:rPr>
          <w:rFonts w:ascii="Arial"/>
          <w:spacing w:val="-5"/>
          <w:w w:val="105"/>
          <w:sz w:val="18"/>
        </w:rPr>
        <w:t> </w:t>
      </w:r>
      <w:r>
        <w:rPr>
          <w:rFonts w:ascii="Arial"/>
          <w:spacing w:val="-2"/>
          <w:w w:val="105"/>
          <w:sz w:val="18"/>
        </w:rPr>
        <w:t>45263-</w:t>
      </w:r>
      <w:r>
        <w:rPr>
          <w:rFonts w:ascii="Arial"/>
          <w:spacing w:val="-4"/>
          <w:w w:val="105"/>
          <w:sz w:val="18"/>
        </w:rPr>
        <w:t>1244</w:t>
      </w:r>
    </w:p>
    <w:p>
      <w:pPr>
        <w:pStyle w:val="BodyText"/>
        <w:rPr>
          <w:rFonts w:ascii="Arial"/>
          <w:sz w:val="18"/>
        </w:rPr>
      </w:pPr>
    </w:p>
    <w:p>
      <w:pPr>
        <w:pStyle w:val="BodyText"/>
        <w:spacing w:before="86"/>
        <w:rPr>
          <w:rFonts w:ascii="Arial"/>
          <w:sz w:val="18"/>
        </w:rPr>
      </w:pPr>
    </w:p>
    <w:p>
      <w:pPr>
        <w:spacing w:line="225" w:lineRule="auto" w:before="0"/>
        <w:ind w:left="195" w:right="3639" w:hanging="36"/>
        <w:jc w:val="left"/>
        <w:rPr>
          <w:rFonts w:ascii="Arial"/>
          <w:sz w:val="8"/>
        </w:rPr>
      </w:pPr>
      <w:r>
        <w:rPr>
          <w:rFonts w:ascii="Arial"/>
          <w:spacing w:val="-2"/>
          <w:w w:val="115"/>
          <w:sz w:val="8"/>
        </w:rPr>
        <w:t>DELTA</w:t>
      </w:r>
      <w:r>
        <w:rPr>
          <w:rFonts w:ascii="Arial"/>
          <w:spacing w:val="-5"/>
          <w:w w:val="115"/>
          <w:sz w:val="8"/>
        </w:rPr>
        <w:t> </w:t>
      </w:r>
      <w:r>
        <w:rPr>
          <w:rFonts w:ascii="Arial"/>
          <w:spacing w:val="-2"/>
          <w:w w:val="115"/>
          <w:sz w:val="8"/>
        </w:rPr>
        <w:t>FARMS</w:t>
      </w:r>
      <w:r>
        <w:rPr>
          <w:rFonts w:ascii="Arial"/>
          <w:spacing w:val="-5"/>
          <w:w w:val="115"/>
          <w:sz w:val="8"/>
        </w:rPr>
        <w:t> </w:t>
      </w:r>
      <w:r>
        <w:rPr>
          <w:rFonts w:ascii="Arial"/>
          <w:spacing w:val="-2"/>
          <w:w w:val="115"/>
          <w:sz w:val="8"/>
        </w:rPr>
        <w:t>WATER</w:t>
      </w:r>
      <w:r>
        <w:rPr>
          <w:rFonts w:ascii="Arial"/>
          <w:spacing w:val="40"/>
          <w:w w:val="115"/>
          <w:sz w:val="8"/>
        </w:rPr>
        <w:t> </w:t>
      </w:r>
      <w:r>
        <w:rPr>
          <w:rFonts w:ascii="Arial"/>
          <w:spacing w:val="-2"/>
          <w:w w:val="115"/>
          <w:sz w:val="8"/>
        </w:rPr>
        <w:t>CONTROL</w:t>
      </w:r>
      <w:r>
        <w:rPr>
          <w:rFonts w:ascii="Arial"/>
          <w:spacing w:val="5"/>
          <w:w w:val="115"/>
          <w:sz w:val="8"/>
        </w:rPr>
        <w:t> </w:t>
      </w:r>
      <w:r>
        <w:rPr>
          <w:rFonts w:ascii="Arial"/>
          <w:spacing w:val="-2"/>
          <w:w w:val="115"/>
          <w:sz w:val="8"/>
        </w:rPr>
        <w:t>DISTRICT</w:t>
      </w:r>
    </w:p>
    <w:p>
      <w:pPr>
        <w:spacing w:after="0" w:line="225" w:lineRule="auto"/>
        <w:jc w:val="left"/>
        <w:rPr>
          <w:rFonts w:ascii="Arial"/>
          <w:sz w:val="8"/>
        </w:rPr>
        <w:sectPr>
          <w:footerReference w:type="default" r:id="rId7"/>
          <w:pgSz w:w="12240" w:h="15840"/>
          <w:pgMar w:header="0" w:footer="95" w:top="980" w:bottom="280" w:left="720" w:right="360"/>
          <w:pgNumType w:start="1"/>
          <w:cols w:num="3" w:equalWidth="0">
            <w:col w:w="3673" w:space="59"/>
            <w:col w:w="2213" w:space="39"/>
            <w:col w:w="5176"/>
          </w:cols>
        </w:sectPr>
      </w:pPr>
    </w:p>
    <w:p>
      <w:pPr>
        <w:pStyle w:val="BodyText"/>
        <w:spacing w:before="134"/>
        <w:rPr>
          <w:rFonts w:ascii="Arial"/>
          <w:sz w:val="18"/>
        </w:rPr>
      </w:pPr>
    </w:p>
    <w:p>
      <w:pPr>
        <w:spacing w:line="249" w:lineRule="auto" w:before="0"/>
        <w:ind w:left="414" w:right="3617" w:firstLine="140"/>
        <w:jc w:val="left"/>
        <w:rPr>
          <w:rFonts w:ascii="Arial"/>
          <w:sz w:val="17"/>
        </w:rPr>
      </w:pPr>
      <w:r>
        <w:rPr>
          <w:sz w:val="18"/>
        </w:rPr>
        <w:t>Laura Archer Delta Farms WCD </w:t>
      </w:r>
      <w:r>
        <w:rPr>
          <w:rFonts w:ascii="Arial"/>
          <w:sz w:val="17"/>
        </w:rPr>
        <w:t>2501</w:t>
      </w:r>
      <w:r>
        <w:rPr>
          <w:rFonts w:ascii="Arial"/>
          <w:spacing w:val="-3"/>
          <w:sz w:val="17"/>
        </w:rPr>
        <w:t> </w:t>
      </w:r>
      <w:r>
        <w:rPr>
          <w:sz w:val="18"/>
        </w:rPr>
        <w:t>Burns</w:t>
      </w:r>
      <w:r>
        <w:rPr>
          <w:spacing w:val="-3"/>
          <w:sz w:val="18"/>
        </w:rPr>
        <w:t> </w:t>
      </w:r>
      <w:r>
        <w:rPr>
          <w:rFonts w:ascii="Arial"/>
          <w:sz w:val="17"/>
        </w:rPr>
        <w:t>RD</w:t>
      </w:r>
      <w:r>
        <w:rPr>
          <w:rFonts w:ascii="Arial"/>
          <w:spacing w:val="-3"/>
          <w:sz w:val="17"/>
        </w:rPr>
        <w:t> </w:t>
      </w:r>
      <w:r>
        <w:rPr>
          <w:rFonts w:ascii="Arial"/>
          <w:sz w:val="17"/>
        </w:rPr>
        <w:t>#</w:t>
      </w:r>
      <w:r>
        <w:rPr>
          <w:rFonts w:ascii="Arial"/>
          <w:spacing w:val="-9"/>
          <w:sz w:val="17"/>
        </w:rPr>
        <w:t> </w:t>
      </w:r>
      <w:r>
        <w:rPr>
          <w:rFonts w:ascii="Arial"/>
          <w:sz w:val="17"/>
        </w:rPr>
        <w:t>A</w:t>
      </w:r>
    </w:p>
    <w:p>
      <w:pPr>
        <w:spacing w:line="205" w:lineRule="exact" w:before="0"/>
        <w:ind w:left="416" w:right="0" w:firstLine="0"/>
        <w:jc w:val="left"/>
        <w:rPr>
          <w:rFonts w:ascii="Arial"/>
          <w:sz w:val="17"/>
        </w:rPr>
      </w:pPr>
      <w:r>
        <w:rPr>
          <w:sz w:val="18"/>
        </w:rPr>
        <w:t>Palm</w:t>
      </w:r>
      <w:r>
        <w:rPr>
          <w:spacing w:val="10"/>
          <w:sz w:val="18"/>
        </w:rPr>
        <w:t> </w:t>
      </w:r>
      <w:r>
        <w:rPr>
          <w:sz w:val="18"/>
        </w:rPr>
        <w:t>Beach</w:t>
      </w:r>
      <w:r>
        <w:rPr>
          <w:spacing w:val="14"/>
          <w:sz w:val="18"/>
        </w:rPr>
        <w:t> </w:t>
      </w:r>
      <w:r>
        <w:rPr>
          <w:sz w:val="18"/>
        </w:rPr>
        <w:t>Gardens</w:t>
      </w:r>
      <w:r>
        <w:rPr>
          <w:spacing w:val="7"/>
          <w:sz w:val="18"/>
        </w:rPr>
        <w:t> </w:t>
      </w:r>
      <w:r>
        <w:rPr>
          <w:sz w:val="18"/>
        </w:rPr>
        <w:t>FL</w:t>
      </w:r>
      <w:r>
        <w:rPr>
          <w:spacing w:val="-6"/>
          <w:sz w:val="18"/>
        </w:rPr>
        <w:t> </w:t>
      </w:r>
      <w:r>
        <w:rPr>
          <w:rFonts w:ascii="Arial"/>
          <w:sz w:val="17"/>
        </w:rPr>
        <w:t>33410-</w:t>
      </w:r>
      <w:r>
        <w:rPr>
          <w:rFonts w:ascii="Arial"/>
          <w:spacing w:val="-4"/>
          <w:sz w:val="17"/>
        </w:rPr>
        <w:t>5207</w:t>
      </w:r>
    </w:p>
    <w:p>
      <w:pPr>
        <w:pStyle w:val="BodyText"/>
        <w:spacing w:before="195"/>
        <w:rPr>
          <w:rFonts w:ascii="Arial"/>
          <w:sz w:val="18"/>
        </w:rPr>
      </w:pPr>
    </w:p>
    <w:p>
      <w:pPr>
        <w:spacing w:before="1"/>
        <w:ind w:left="411" w:right="0" w:firstLine="0"/>
        <w:jc w:val="left"/>
        <w:rPr>
          <w:rFonts w:ascii="Arial"/>
          <w:sz w:val="17"/>
        </w:rPr>
      </w:pPr>
      <w:r>
        <w:rPr>
          <w:rFonts w:ascii="Arial"/>
          <w:sz w:val="17"/>
        </w:rPr>
        <w:t>STATE</w:t>
      </w:r>
      <w:r>
        <w:rPr>
          <w:rFonts w:ascii="Arial"/>
          <w:spacing w:val="2"/>
          <w:sz w:val="17"/>
        </w:rPr>
        <w:t> </w:t>
      </w:r>
      <w:r>
        <w:rPr>
          <w:rFonts w:ascii="Arial"/>
          <w:sz w:val="17"/>
        </w:rPr>
        <w:t>OF</w:t>
      </w:r>
      <w:r>
        <w:rPr>
          <w:rFonts w:ascii="Arial"/>
          <w:spacing w:val="1"/>
          <w:sz w:val="17"/>
        </w:rPr>
        <w:t> </w:t>
      </w:r>
      <w:r>
        <w:rPr>
          <w:rFonts w:ascii="Arial"/>
          <w:sz w:val="17"/>
        </w:rPr>
        <w:t>WISCONSIN,</w:t>
      </w:r>
      <w:r>
        <w:rPr>
          <w:rFonts w:ascii="Arial"/>
          <w:spacing w:val="13"/>
          <w:sz w:val="17"/>
        </w:rPr>
        <w:t> </w:t>
      </w:r>
      <w:r>
        <w:rPr>
          <w:rFonts w:ascii="Arial"/>
          <w:sz w:val="17"/>
        </w:rPr>
        <w:t>COUNTY</w:t>
      </w:r>
      <w:r>
        <w:rPr>
          <w:rFonts w:ascii="Arial"/>
          <w:spacing w:val="9"/>
          <w:sz w:val="17"/>
        </w:rPr>
        <w:t> </w:t>
      </w:r>
      <w:r>
        <w:rPr>
          <w:rFonts w:ascii="Arial"/>
          <w:sz w:val="17"/>
        </w:rPr>
        <w:t>OF </w:t>
      </w:r>
      <w:r>
        <w:rPr>
          <w:rFonts w:ascii="Arial"/>
          <w:spacing w:val="-2"/>
          <w:sz w:val="17"/>
        </w:rPr>
        <w:t>BROWN</w:t>
      </w:r>
    </w:p>
    <w:p>
      <w:pPr>
        <w:pStyle w:val="BodyText"/>
        <w:spacing w:before="94"/>
        <w:rPr>
          <w:rFonts w:ascii="Arial"/>
          <w:sz w:val="17"/>
        </w:rPr>
      </w:pPr>
    </w:p>
    <w:p>
      <w:pPr>
        <w:spacing w:line="297" w:lineRule="auto" w:before="0"/>
        <w:ind w:left="400" w:right="53" w:firstLine="10"/>
        <w:jc w:val="left"/>
        <w:rPr>
          <w:rFonts w:ascii="Arial"/>
          <w:sz w:val="18"/>
        </w:rPr>
      </w:pPr>
      <w:r>
        <w:rPr>
          <w:rFonts w:ascii="Arial"/>
          <w:w w:val="105"/>
          <w:sz w:val="18"/>
        </w:rPr>
        <w:t>Before the undersigned authority personally appeared, who on oath says that he or she is the</w:t>
      </w:r>
      <w:r>
        <w:rPr>
          <w:rFonts w:ascii="Arial"/>
          <w:spacing w:val="40"/>
          <w:w w:val="105"/>
          <w:sz w:val="18"/>
        </w:rPr>
        <w:t> </w:t>
      </w:r>
      <w:r>
        <w:rPr>
          <w:rFonts w:ascii="Arial"/>
          <w:w w:val="105"/>
          <w:sz w:val="18"/>
        </w:rPr>
        <w:t>Legal Advertising Representative of the Indian River Press Journal/St Lucie News Tribune/Stuart News, newspapers published in Indian River/St Lucie/Martin Counties, Florida; that the attached copy of</w:t>
      </w:r>
      <w:r>
        <w:rPr>
          <w:rFonts w:ascii="Arial"/>
          <w:spacing w:val="38"/>
          <w:w w:val="105"/>
          <w:sz w:val="18"/>
        </w:rPr>
        <w:t> </w:t>
      </w:r>
      <w:r>
        <w:rPr>
          <w:rFonts w:ascii="Arial"/>
          <w:w w:val="105"/>
          <w:sz w:val="18"/>
        </w:rPr>
        <w:t>advertisement, being a Legal Ad in the</w:t>
      </w:r>
      <w:r>
        <w:rPr>
          <w:rFonts w:ascii="Arial"/>
          <w:spacing w:val="40"/>
          <w:w w:val="105"/>
          <w:sz w:val="18"/>
        </w:rPr>
        <w:t> </w:t>
      </w:r>
      <w:r>
        <w:rPr>
          <w:rFonts w:ascii="Arial"/>
          <w:w w:val="105"/>
          <w:sz w:val="18"/>
        </w:rPr>
        <w:t>matter of Govt Public Notices, was published on the publicly accessible websites of Indian River/St Lucie/Martin</w:t>
      </w:r>
      <w:r>
        <w:rPr>
          <w:rFonts w:ascii="Arial"/>
          <w:spacing w:val="80"/>
          <w:w w:val="105"/>
          <w:sz w:val="18"/>
        </w:rPr>
        <w:t> </w:t>
      </w:r>
      <w:r>
        <w:rPr>
          <w:rFonts w:ascii="Arial"/>
          <w:w w:val="105"/>
          <w:sz w:val="18"/>
        </w:rPr>
        <w:t>Counties,</w:t>
      </w:r>
      <w:r>
        <w:rPr>
          <w:rFonts w:ascii="Arial"/>
          <w:spacing w:val="25"/>
          <w:w w:val="105"/>
          <w:sz w:val="18"/>
        </w:rPr>
        <w:t> </w:t>
      </w:r>
      <w:r>
        <w:rPr>
          <w:rFonts w:ascii="Arial"/>
          <w:w w:val="105"/>
          <w:sz w:val="18"/>
        </w:rPr>
        <w:t>Florida,</w:t>
      </w:r>
      <w:r>
        <w:rPr>
          <w:rFonts w:ascii="Arial"/>
          <w:spacing w:val="28"/>
          <w:w w:val="105"/>
          <w:sz w:val="18"/>
        </w:rPr>
        <w:t> </w:t>
      </w:r>
      <w:r>
        <w:rPr>
          <w:rFonts w:ascii="Arial"/>
          <w:w w:val="105"/>
          <w:sz w:val="18"/>
        </w:rPr>
        <w:t>or in</w:t>
      </w:r>
      <w:r>
        <w:rPr>
          <w:rFonts w:ascii="Arial"/>
          <w:spacing w:val="27"/>
          <w:w w:val="105"/>
          <w:sz w:val="18"/>
        </w:rPr>
        <w:t> </w:t>
      </w:r>
      <w:r>
        <w:rPr>
          <w:rFonts w:ascii="Arial"/>
          <w:w w:val="105"/>
          <w:sz w:val="18"/>
        </w:rPr>
        <w:t>a</w:t>
      </w:r>
      <w:r>
        <w:rPr>
          <w:rFonts w:ascii="Arial"/>
          <w:spacing w:val="21"/>
          <w:w w:val="105"/>
          <w:sz w:val="18"/>
        </w:rPr>
        <w:t> </w:t>
      </w:r>
      <w:r>
        <w:rPr>
          <w:rFonts w:ascii="Arial"/>
          <w:w w:val="105"/>
          <w:sz w:val="18"/>
        </w:rPr>
        <w:t>newspaper</w:t>
      </w:r>
      <w:r>
        <w:rPr>
          <w:rFonts w:ascii="Arial"/>
          <w:spacing w:val="32"/>
          <w:w w:val="105"/>
          <w:sz w:val="18"/>
        </w:rPr>
        <w:t> </w:t>
      </w:r>
      <w:r>
        <w:rPr>
          <w:rFonts w:ascii="Arial"/>
          <w:w w:val="105"/>
          <w:sz w:val="18"/>
        </w:rPr>
        <w:t>by print</w:t>
      </w:r>
      <w:r>
        <w:rPr>
          <w:rFonts w:ascii="Arial"/>
          <w:spacing w:val="20"/>
          <w:w w:val="105"/>
          <w:sz w:val="18"/>
        </w:rPr>
        <w:t> </w:t>
      </w:r>
      <w:r>
        <w:rPr>
          <w:rFonts w:ascii="Arial"/>
          <w:w w:val="105"/>
          <w:sz w:val="18"/>
        </w:rPr>
        <w:t>in</w:t>
      </w:r>
      <w:r>
        <w:rPr>
          <w:rFonts w:ascii="Arial"/>
          <w:spacing w:val="-3"/>
          <w:w w:val="105"/>
          <w:sz w:val="18"/>
        </w:rPr>
        <w:t> </w:t>
      </w:r>
      <w:r>
        <w:rPr>
          <w:rFonts w:ascii="Arial"/>
          <w:w w:val="105"/>
          <w:sz w:val="18"/>
        </w:rPr>
        <w:t>the issues</w:t>
      </w:r>
      <w:r>
        <w:rPr>
          <w:rFonts w:ascii="Arial"/>
          <w:w w:val="105"/>
          <w:sz w:val="18"/>
        </w:rPr>
        <w:t> of,</w:t>
      </w:r>
      <w:r>
        <w:rPr>
          <w:rFonts w:ascii="Arial"/>
          <w:w w:val="105"/>
          <w:sz w:val="18"/>
        </w:rPr>
        <w:t> on:</w:t>
      </w:r>
    </w:p>
    <w:p>
      <w:pPr>
        <w:pStyle w:val="BodyText"/>
        <w:spacing w:before="48"/>
        <w:rPr>
          <w:rFonts w:ascii="Arial"/>
          <w:sz w:val="18"/>
        </w:rPr>
      </w:pPr>
    </w:p>
    <w:p>
      <w:pPr>
        <w:tabs>
          <w:tab w:pos="2827" w:val="left" w:leader="none"/>
        </w:tabs>
        <w:spacing w:line="300" w:lineRule="auto" w:before="0"/>
        <w:ind w:left="391" w:right="1683" w:firstLine="0"/>
        <w:jc w:val="left"/>
        <w:rPr>
          <w:rFonts w:ascii="Arial"/>
          <w:sz w:val="18"/>
        </w:rPr>
      </w:pPr>
      <w:r>
        <w:rPr>
          <w:rFonts w:ascii="Arial"/>
          <w:w w:val="105"/>
          <w:sz w:val="18"/>
        </w:rPr>
        <w:t>SCN</w:t>
      </w:r>
      <w:r>
        <w:rPr>
          <w:rFonts w:ascii="Arial"/>
          <w:spacing w:val="-14"/>
          <w:w w:val="105"/>
          <w:sz w:val="18"/>
        </w:rPr>
        <w:t> </w:t>
      </w:r>
      <w:r>
        <w:rPr>
          <w:rFonts w:ascii="Arial"/>
          <w:w w:val="105"/>
          <w:sz w:val="18"/>
        </w:rPr>
        <w:t>StLucie-lndianRv-Stuart</w:t>
      </w:r>
      <w:r>
        <w:rPr>
          <w:rFonts w:ascii="Arial"/>
          <w:spacing w:val="-13"/>
          <w:w w:val="105"/>
          <w:sz w:val="18"/>
        </w:rPr>
        <w:t> </w:t>
      </w:r>
      <w:r>
        <w:rPr>
          <w:rFonts w:ascii="Arial"/>
          <w:w w:val="105"/>
          <w:sz w:val="18"/>
        </w:rPr>
        <w:t>10/10/2025 </w:t>
      </w:r>
      <w:r>
        <w:rPr>
          <w:rFonts w:ascii="Arial"/>
          <w:w w:val="90"/>
          <w:sz w:val="18"/>
        </w:rPr>
        <w:t>SCN</w:t>
      </w:r>
      <w:r>
        <w:rPr>
          <w:rFonts w:ascii="Arial"/>
          <w:spacing w:val="-8"/>
          <w:w w:val="105"/>
          <w:sz w:val="18"/>
        </w:rPr>
        <w:t> </w:t>
      </w:r>
      <w:r>
        <w:rPr>
          <w:rFonts w:ascii="Arial"/>
          <w:spacing w:val="-2"/>
          <w:w w:val="105"/>
          <w:sz w:val="18"/>
        </w:rPr>
        <w:t>tcpalm.com</w:t>
      </w:r>
      <w:r>
        <w:rPr>
          <w:rFonts w:ascii="Arial"/>
          <w:sz w:val="18"/>
        </w:rPr>
        <w:tab/>
      </w:r>
      <w:r>
        <w:rPr>
          <w:rFonts w:ascii="Arial"/>
          <w:spacing w:val="-2"/>
          <w:w w:val="105"/>
          <w:sz w:val="18"/>
        </w:rPr>
        <w:t>10/10/2025</w:t>
      </w:r>
    </w:p>
    <w:p>
      <w:pPr>
        <w:pStyle w:val="BodyText"/>
        <w:spacing w:before="49"/>
        <w:rPr>
          <w:rFonts w:ascii="Arial"/>
          <w:sz w:val="18"/>
        </w:rPr>
      </w:pPr>
    </w:p>
    <w:p>
      <w:pPr>
        <w:spacing w:line="295" w:lineRule="auto" w:before="0"/>
        <w:ind w:left="390" w:right="0" w:firstLine="5"/>
        <w:jc w:val="left"/>
        <w:rPr>
          <w:rFonts w:ascii="Arial"/>
          <w:sz w:val="18"/>
        </w:rPr>
      </w:pPr>
      <w:r>
        <w:rPr>
          <w:rFonts w:ascii="Arial"/>
          <w:sz w:val="18"/>
        </w:rPr>
        <w:drawing>
          <wp:anchor distT="0" distB="0" distL="0" distR="0" allowOverlap="1" layoutInCell="1" locked="0" behindDoc="1" simplePos="0" relativeHeight="487389696">
            <wp:simplePos x="0" y="0"/>
            <wp:positionH relativeFrom="page">
              <wp:posOffset>696034</wp:posOffset>
            </wp:positionH>
            <wp:positionV relativeFrom="paragraph">
              <wp:posOffset>333274</wp:posOffset>
            </wp:positionV>
            <wp:extent cx="3217631" cy="1388521"/>
            <wp:effectExtent l="0" t="0" r="0" b="0"/>
            <wp:wrapNone/>
            <wp:docPr id="3" name="Image 3"/>
            <wp:cNvGraphicFramePr>
              <a:graphicFrameLocks/>
            </wp:cNvGraphicFramePr>
            <a:graphic>
              <a:graphicData uri="http://schemas.openxmlformats.org/drawingml/2006/picture">
                <pic:pic>
                  <pic:nvPicPr>
                    <pic:cNvPr id="3" name="Image 3"/>
                    <pic:cNvPicPr/>
                  </pic:nvPicPr>
                  <pic:blipFill>
                    <a:blip r:embed="rId8" cstate="print"/>
                    <a:stretch>
                      <a:fillRect/>
                    </a:stretch>
                  </pic:blipFill>
                  <pic:spPr>
                    <a:xfrm>
                      <a:off x="0" y="0"/>
                      <a:ext cx="3217631" cy="1388521"/>
                    </a:xfrm>
                    <a:prstGeom prst="rect">
                      <a:avLst/>
                    </a:prstGeom>
                  </pic:spPr>
                </pic:pic>
              </a:graphicData>
            </a:graphic>
          </wp:anchor>
        </w:drawing>
      </w:r>
      <w:r>
        <w:rPr>
          <w:rFonts w:ascii="Arial"/>
          <w:w w:val="110"/>
          <w:sz w:val="18"/>
        </w:rPr>
        <w:t>Affiant</w:t>
      </w:r>
      <w:r>
        <w:rPr>
          <w:rFonts w:ascii="Arial"/>
          <w:spacing w:val="-14"/>
          <w:w w:val="110"/>
          <w:sz w:val="18"/>
        </w:rPr>
        <w:t> </w:t>
      </w:r>
      <w:r>
        <w:rPr>
          <w:rFonts w:ascii="Arial"/>
          <w:w w:val="110"/>
          <w:sz w:val="18"/>
        </w:rPr>
        <w:t>further</w:t>
      </w:r>
      <w:r>
        <w:rPr>
          <w:rFonts w:ascii="Arial"/>
          <w:spacing w:val="-14"/>
          <w:w w:val="110"/>
          <w:sz w:val="18"/>
        </w:rPr>
        <w:t> </w:t>
      </w:r>
      <w:r>
        <w:rPr>
          <w:rFonts w:ascii="Arial"/>
          <w:w w:val="110"/>
          <w:sz w:val="18"/>
        </w:rPr>
        <w:t>says</w:t>
      </w:r>
      <w:r>
        <w:rPr>
          <w:rFonts w:ascii="Arial"/>
          <w:spacing w:val="-14"/>
          <w:w w:val="110"/>
          <w:sz w:val="18"/>
        </w:rPr>
        <w:t> </w:t>
      </w:r>
      <w:r>
        <w:rPr>
          <w:rFonts w:ascii="Arial"/>
          <w:w w:val="110"/>
          <w:sz w:val="18"/>
        </w:rPr>
        <w:t>that</w:t>
      </w:r>
      <w:r>
        <w:rPr>
          <w:rFonts w:ascii="Arial"/>
          <w:spacing w:val="-14"/>
          <w:w w:val="110"/>
          <w:sz w:val="18"/>
        </w:rPr>
        <w:t> </w:t>
      </w:r>
      <w:r>
        <w:rPr>
          <w:rFonts w:ascii="Arial"/>
          <w:w w:val="110"/>
          <w:sz w:val="18"/>
        </w:rPr>
        <w:t>the</w:t>
      </w:r>
      <w:r>
        <w:rPr>
          <w:rFonts w:ascii="Arial"/>
          <w:spacing w:val="-15"/>
          <w:w w:val="110"/>
          <w:sz w:val="18"/>
        </w:rPr>
        <w:t> </w:t>
      </w:r>
      <w:r>
        <w:rPr>
          <w:rFonts w:ascii="Arial"/>
          <w:w w:val="110"/>
          <w:sz w:val="18"/>
        </w:rPr>
        <w:t>website</w:t>
      </w:r>
      <w:r>
        <w:rPr>
          <w:rFonts w:ascii="Arial"/>
          <w:spacing w:val="-12"/>
          <w:w w:val="110"/>
          <w:sz w:val="18"/>
        </w:rPr>
        <w:t> </w:t>
      </w:r>
      <w:r>
        <w:rPr>
          <w:rFonts w:ascii="Arial"/>
          <w:w w:val="110"/>
          <w:sz w:val="18"/>
        </w:rPr>
        <w:t>or</w:t>
      </w:r>
      <w:r>
        <w:rPr>
          <w:rFonts w:ascii="Arial"/>
          <w:spacing w:val="-13"/>
          <w:w w:val="110"/>
          <w:sz w:val="18"/>
        </w:rPr>
        <w:t> </w:t>
      </w:r>
      <w:r>
        <w:rPr>
          <w:rFonts w:ascii="Arial"/>
          <w:w w:val="110"/>
          <w:sz w:val="18"/>
        </w:rPr>
        <w:t>newspaper</w:t>
      </w:r>
      <w:r>
        <w:rPr>
          <w:rFonts w:ascii="Arial"/>
          <w:spacing w:val="-11"/>
          <w:w w:val="110"/>
          <w:sz w:val="18"/>
        </w:rPr>
        <w:t> </w:t>
      </w:r>
      <w:r>
        <w:rPr>
          <w:rFonts w:ascii="Arial"/>
          <w:w w:val="110"/>
          <w:sz w:val="18"/>
        </w:rPr>
        <w:t>complies with all legal requirements</w:t>
      </w:r>
      <w:r>
        <w:rPr>
          <w:rFonts w:ascii="Arial"/>
          <w:w w:val="110"/>
          <w:sz w:val="18"/>
        </w:rPr>
        <w:t> for publication in chapter 50, Florida Statutes.</w:t>
      </w:r>
    </w:p>
    <w:p>
      <w:pPr>
        <w:pStyle w:val="BodyText"/>
        <w:rPr>
          <w:rFonts w:ascii="Arial"/>
          <w:sz w:val="18"/>
        </w:rPr>
      </w:pPr>
    </w:p>
    <w:p>
      <w:pPr>
        <w:pStyle w:val="BodyText"/>
        <w:rPr>
          <w:rFonts w:ascii="Arial"/>
          <w:sz w:val="18"/>
        </w:rPr>
      </w:pPr>
    </w:p>
    <w:p>
      <w:pPr>
        <w:pStyle w:val="BodyText"/>
        <w:rPr>
          <w:rFonts w:ascii="Arial"/>
          <w:sz w:val="18"/>
        </w:rPr>
      </w:pPr>
    </w:p>
    <w:p>
      <w:pPr>
        <w:pStyle w:val="BodyText"/>
        <w:rPr>
          <w:rFonts w:ascii="Arial"/>
          <w:sz w:val="18"/>
        </w:rPr>
      </w:pPr>
    </w:p>
    <w:p>
      <w:pPr>
        <w:pStyle w:val="BodyText"/>
        <w:rPr>
          <w:rFonts w:ascii="Arial"/>
          <w:sz w:val="18"/>
        </w:rPr>
      </w:pPr>
    </w:p>
    <w:p>
      <w:pPr>
        <w:pStyle w:val="BodyText"/>
        <w:rPr>
          <w:rFonts w:ascii="Arial"/>
          <w:sz w:val="18"/>
        </w:rPr>
      </w:pPr>
    </w:p>
    <w:p>
      <w:pPr>
        <w:pStyle w:val="BodyText"/>
        <w:rPr>
          <w:rFonts w:ascii="Arial"/>
          <w:sz w:val="18"/>
        </w:rPr>
      </w:pPr>
    </w:p>
    <w:p>
      <w:pPr>
        <w:pStyle w:val="BodyText"/>
        <w:spacing w:before="42"/>
        <w:rPr>
          <w:rFonts w:ascii="Arial"/>
          <w:sz w:val="18"/>
        </w:rPr>
      </w:pPr>
    </w:p>
    <w:p>
      <w:pPr>
        <w:spacing w:line="186" w:lineRule="exact" w:before="0"/>
        <w:ind w:left="358" w:right="0" w:firstLine="0"/>
        <w:jc w:val="left"/>
        <w:rPr>
          <w:rFonts w:ascii="Arial"/>
          <w:sz w:val="17"/>
        </w:rPr>
      </w:pPr>
      <w:r>
        <w:rPr>
          <w:rFonts w:ascii="Arial"/>
          <w:w w:val="105"/>
          <w:sz w:val="17"/>
        </w:rPr>
        <w:t>Notmy,</w:t>
      </w:r>
      <w:r>
        <w:rPr>
          <w:rFonts w:ascii="Arial"/>
          <w:spacing w:val="-11"/>
          <w:w w:val="105"/>
          <w:sz w:val="17"/>
        </w:rPr>
        <w:t> </w:t>
      </w:r>
      <w:r>
        <w:rPr>
          <w:w w:val="105"/>
          <w:sz w:val="18"/>
        </w:rPr>
        <w:t>State</w:t>
      </w:r>
      <w:r>
        <w:rPr>
          <w:spacing w:val="-5"/>
          <w:w w:val="105"/>
          <w:sz w:val="18"/>
        </w:rPr>
        <w:t> </w:t>
      </w:r>
      <w:r>
        <w:rPr>
          <w:rFonts w:ascii="Arial"/>
          <w:w w:val="105"/>
          <w:sz w:val="17"/>
        </w:rPr>
        <w:t>of</w:t>
      </w:r>
      <w:r>
        <w:rPr>
          <w:rFonts w:ascii="Arial"/>
          <w:spacing w:val="1"/>
          <w:w w:val="105"/>
          <w:sz w:val="17"/>
        </w:rPr>
        <w:t> </w:t>
      </w:r>
      <w:r>
        <w:rPr>
          <w:w w:val="105"/>
          <w:sz w:val="18"/>
        </w:rPr>
        <w:t>WI,</w:t>
      </w:r>
      <w:r>
        <w:rPr>
          <w:spacing w:val="-5"/>
          <w:w w:val="105"/>
          <w:sz w:val="18"/>
        </w:rPr>
        <w:t> </w:t>
      </w:r>
      <w:r>
        <w:rPr>
          <w:rFonts w:ascii="Arial"/>
          <w:w w:val="105"/>
          <w:sz w:val="17"/>
        </w:rPr>
        <w:t>County</w:t>
      </w:r>
      <w:r>
        <w:rPr>
          <w:rFonts w:ascii="Arial"/>
          <w:spacing w:val="-4"/>
          <w:w w:val="105"/>
          <w:sz w:val="17"/>
        </w:rPr>
        <w:t> </w:t>
      </w:r>
      <w:r>
        <w:rPr>
          <w:rFonts w:ascii="Arial"/>
          <w:spacing w:val="-5"/>
          <w:w w:val="105"/>
          <w:sz w:val="17"/>
        </w:rPr>
        <w:t>of</w:t>
      </w:r>
    </w:p>
    <w:p>
      <w:pPr>
        <w:tabs>
          <w:tab w:pos="1735" w:val="left" w:leader="none"/>
          <w:tab w:pos="5202" w:val="left" w:leader="none"/>
        </w:tabs>
        <w:spacing w:line="541" w:lineRule="exact" w:before="0"/>
        <w:ind w:left="337" w:right="0" w:firstLine="0"/>
        <w:jc w:val="left"/>
        <w:rPr>
          <w:rFonts w:ascii="Arial" w:hAnsi="Arial"/>
          <w:sz w:val="49"/>
        </w:rPr>
      </w:pPr>
      <w:r>
        <w:rPr>
          <w:rFonts w:ascii="Arial" w:hAnsi="Arial"/>
          <w:sz w:val="49"/>
          <w:u w:val="single"/>
        </w:rPr>
        <w:tab/>
      </w:r>
      <w:r>
        <w:rPr>
          <w:rFonts w:ascii="Arial" w:hAnsi="Arial"/>
          <w:spacing w:val="-2"/>
          <w:w w:val="150"/>
          <w:sz w:val="49"/>
          <w:u w:val="single"/>
        </w:rPr>
        <w:t>:J·l·(/7</w:t>
      </w:r>
      <w:r>
        <w:rPr>
          <w:rFonts w:ascii="Arial" w:hAnsi="Arial"/>
          <w:sz w:val="49"/>
          <w:u w:val="single"/>
        </w:rPr>
        <w:tab/>
      </w:r>
    </w:p>
    <w:p>
      <w:pPr>
        <w:spacing w:line="206" w:lineRule="exact" w:before="0"/>
        <w:ind w:left="368" w:right="0" w:firstLine="0"/>
        <w:jc w:val="left"/>
        <w:rPr>
          <w:sz w:val="18"/>
        </w:rPr>
      </w:pPr>
      <w:r>
        <w:rPr>
          <w:sz w:val="18"/>
        </w:rPr>
        <w:t>My</w:t>
      </w:r>
      <w:r>
        <w:rPr>
          <w:spacing w:val="7"/>
          <w:sz w:val="18"/>
        </w:rPr>
        <w:t> </w:t>
      </w:r>
      <w:r>
        <w:rPr>
          <w:sz w:val="18"/>
        </w:rPr>
        <w:t>commission</w:t>
      </w:r>
      <w:r>
        <w:rPr>
          <w:spacing w:val="31"/>
          <w:sz w:val="18"/>
        </w:rPr>
        <w:t> </w:t>
      </w:r>
      <w:r>
        <w:rPr>
          <w:spacing w:val="-2"/>
          <w:sz w:val="18"/>
        </w:rPr>
        <w:t>expires</w:t>
      </w:r>
    </w:p>
    <w:p>
      <w:pPr>
        <w:spacing w:line="213" w:lineRule="auto" w:before="5"/>
        <w:ind w:left="131" w:right="3570" w:firstLine="0"/>
        <w:jc w:val="center"/>
        <w:rPr>
          <w:rFonts w:ascii="Arial"/>
          <w:sz w:val="8"/>
        </w:rPr>
      </w:pPr>
      <w:r>
        <w:rPr/>
        <w:br w:type="column"/>
      </w:r>
      <w:r>
        <w:rPr>
          <w:rFonts w:ascii="Arial"/>
          <w:w w:val="115"/>
          <w:sz w:val="8"/>
        </w:rPr>
        <w:t>FISCAL YEAR 202S/2026</w:t>
      </w:r>
      <w:r>
        <w:rPr>
          <w:rFonts w:ascii="Arial"/>
          <w:spacing w:val="-6"/>
          <w:w w:val="115"/>
          <w:sz w:val="8"/>
        </w:rPr>
        <w:t> </w:t>
      </w:r>
      <w:r>
        <w:rPr>
          <w:rFonts w:ascii="Arial"/>
          <w:w w:val="115"/>
          <w:sz w:val="8"/>
        </w:rPr>
        <w:t>REGULAR</w:t>
      </w:r>
      <w:r>
        <w:rPr>
          <w:rFonts w:ascii="Arial"/>
          <w:spacing w:val="40"/>
          <w:w w:val="115"/>
          <w:sz w:val="8"/>
        </w:rPr>
        <w:t> </w:t>
      </w:r>
      <w:r>
        <w:rPr>
          <w:rFonts w:ascii="Arial"/>
          <w:w w:val="115"/>
          <w:sz w:val="8"/>
        </w:rPr>
        <w:t>MEETING</w:t>
      </w:r>
      <w:r>
        <w:rPr>
          <w:rFonts w:ascii="Arial"/>
          <w:spacing w:val="-7"/>
          <w:w w:val="115"/>
          <w:sz w:val="8"/>
        </w:rPr>
        <w:t> </w:t>
      </w:r>
      <w:r>
        <w:rPr>
          <w:rFonts w:ascii="Arial"/>
          <w:w w:val="115"/>
          <w:sz w:val="8"/>
        </w:rPr>
        <w:t>SCHEDULE</w:t>
      </w:r>
    </w:p>
    <w:p>
      <w:pPr>
        <w:spacing w:line="79" w:lineRule="exact" w:before="0"/>
        <w:ind w:left="137" w:right="3570" w:firstLine="0"/>
        <w:jc w:val="center"/>
        <w:rPr>
          <w:rFonts w:ascii="Arial"/>
          <w:sz w:val="9"/>
        </w:rPr>
      </w:pPr>
      <w:r>
        <w:rPr>
          <w:rFonts w:ascii="Arial"/>
          <w:w w:val="105"/>
          <w:sz w:val="9"/>
        </w:rPr>
        <w:t>NOTICE</w:t>
      </w:r>
      <w:r>
        <w:rPr>
          <w:rFonts w:ascii="Arial"/>
          <w:spacing w:val="-2"/>
          <w:w w:val="105"/>
          <w:sz w:val="9"/>
        </w:rPr>
        <w:t> </w:t>
      </w:r>
      <w:r>
        <w:rPr>
          <w:rFonts w:ascii="Arial"/>
          <w:w w:val="105"/>
          <w:sz w:val="9"/>
        </w:rPr>
        <w:t>IS</w:t>
      </w:r>
      <w:r>
        <w:rPr>
          <w:rFonts w:ascii="Arial"/>
          <w:spacing w:val="4"/>
          <w:w w:val="105"/>
          <w:sz w:val="9"/>
        </w:rPr>
        <w:t> </w:t>
      </w:r>
      <w:r>
        <w:rPr>
          <w:rFonts w:ascii="Arial"/>
          <w:w w:val="105"/>
          <w:sz w:val="9"/>
        </w:rPr>
        <w:t>HEREBY</w:t>
      </w:r>
      <w:r>
        <w:rPr>
          <w:rFonts w:ascii="Arial"/>
          <w:spacing w:val="4"/>
          <w:w w:val="105"/>
          <w:sz w:val="9"/>
        </w:rPr>
        <w:t> </w:t>
      </w:r>
      <w:r>
        <w:rPr>
          <w:rFonts w:ascii="Arial"/>
          <w:w w:val="105"/>
          <w:sz w:val="9"/>
        </w:rPr>
        <w:t>GIVEN</w:t>
      </w:r>
      <w:r>
        <w:rPr>
          <w:rFonts w:ascii="Arial"/>
          <w:spacing w:val="3"/>
          <w:w w:val="105"/>
          <w:sz w:val="9"/>
        </w:rPr>
        <w:t> </w:t>
      </w:r>
      <w:r>
        <w:rPr>
          <w:rFonts w:ascii="Arial"/>
          <w:w w:val="105"/>
          <w:sz w:val="9"/>
        </w:rPr>
        <w:t>that</w:t>
      </w:r>
      <w:r>
        <w:rPr>
          <w:rFonts w:ascii="Arial"/>
          <w:spacing w:val="4"/>
          <w:w w:val="105"/>
          <w:sz w:val="9"/>
        </w:rPr>
        <w:t> </w:t>
      </w:r>
      <w:r>
        <w:rPr>
          <w:rFonts w:ascii="Arial"/>
          <w:spacing w:val="-5"/>
          <w:w w:val="105"/>
          <w:sz w:val="9"/>
        </w:rPr>
        <w:t>the</w:t>
      </w:r>
    </w:p>
    <w:p>
      <w:pPr>
        <w:spacing w:line="201" w:lineRule="auto" w:before="3"/>
        <w:ind w:left="284" w:right="3723" w:firstLine="6"/>
        <w:jc w:val="both"/>
        <w:rPr>
          <w:rFonts w:ascii="Arial" w:hAnsi="Arial" w:cs="Arial" w:eastAsia="Arial"/>
          <w:sz w:val="9"/>
          <w:szCs w:val="9"/>
        </w:rPr>
      </w:pPr>
      <w:r>
        <w:rPr>
          <w:rFonts w:ascii="Arial" w:hAnsi="Arial" w:cs="Arial" w:eastAsia="Arial"/>
          <w:w w:val="110"/>
          <w:sz w:val="9"/>
          <w:szCs w:val="9"/>
        </w:rPr>
        <w:t>Board</w:t>
      </w:r>
      <w:r>
        <w:rPr>
          <w:rFonts w:ascii="Arial" w:hAnsi="Arial" w:cs="Arial" w:eastAsia="Arial"/>
          <w:spacing w:val="-7"/>
          <w:w w:val="110"/>
          <w:sz w:val="9"/>
          <w:szCs w:val="9"/>
        </w:rPr>
        <w:t> </w:t>
      </w:r>
      <w:r>
        <w:rPr>
          <w:rFonts w:ascii="Arial" w:hAnsi="Arial" w:cs="Arial" w:eastAsia="Arial"/>
          <w:w w:val="110"/>
          <w:sz w:val="9"/>
          <w:szCs w:val="9"/>
        </w:rPr>
        <w:t>of</w:t>
      </w:r>
      <w:r>
        <w:rPr>
          <w:rFonts w:ascii="Arial" w:hAnsi="Arial" w:cs="Arial" w:eastAsia="Arial"/>
          <w:spacing w:val="-7"/>
          <w:w w:val="110"/>
          <w:sz w:val="9"/>
          <w:szCs w:val="9"/>
        </w:rPr>
        <w:t> </w:t>
      </w:r>
      <w:r>
        <w:rPr>
          <w:rFonts w:ascii="Arial" w:hAnsi="Arial" w:cs="Arial" w:eastAsia="Arial"/>
          <w:w w:val="110"/>
          <w:sz w:val="9"/>
          <w:szCs w:val="9"/>
        </w:rPr>
        <w:t>Supervisors</w:t>
      </w:r>
      <w:r>
        <w:rPr>
          <w:rFonts w:ascii="Arial" w:hAnsi="Arial" w:cs="Arial" w:eastAsia="Arial"/>
          <w:spacing w:val="-7"/>
          <w:w w:val="110"/>
          <w:sz w:val="9"/>
          <w:szCs w:val="9"/>
        </w:rPr>
        <w:t> </w:t>
      </w:r>
      <w:r>
        <w:rPr>
          <w:rFonts w:ascii="Arial" w:hAnsi="Arial" w:cs="Arial" w:eastAsia="Arial"/>
          <w:w w:val="110"/>
          <w:sz w:val="9"/>
          <w:szCs w:val="9"/>
        </w:rPr>
        <w:t>(the</w:t>
      </w:r>
      <w:r>
        <w:rPr>
          <w:rFonts w:ascii="Arial" w:hAnsi="Arial" w:cs="Arial" w:eastAsia="Arial"/>
          <w:spacing w:val="-7"/>
          <w:w w:val="110"/>
          <w:sz w:val="9"/>
          <w:szCs w:val="9"/>
        </w:rPr>
        <w:t> </w:t>
      </w:r>
      <w:r>
        <w:rPr>
          <w:rFonts w:ascii="Arial" w:hAnsi="Arial" w:cs="Arial" w:eastAsia="Arial"/>
          <w:w w:val="110"/>
          <w:sz w:val="9"/>
          <w:szCs w:val="9"/>
        </w:rPr>
        <w:t>ueoard�)</w:t>
      </w:r>
      <w:r>
        <w:rPr>
          <w:rFonts w:ascii="Arial" w:hAnsi="Arial" w:cs="Arial" w:eastAsia="Arial"/>
          <w:spacing w:val="40"/>
          <w:w w:val="115"/>
          <w:sz w:val="9"/>
          <w:szCs w:val="9"/>
        </w:rPr>
        <w:t> </w:t>
      </w:r>
      <w:r>
        <w:rPr>
          <w:rFonts w:ascii="Arial" w:hAnsi="Arial" w:cs="Arial" w:eastAsia="Arial"/>
          <w:w w:val="115"/>
          <w:sz w:val="9"/>
          <w:szCs w:val="9"/>
        </w:rPr>
        <w:t>of</w:t>
      </w:r>
      <w:r>
        <w:rPr>
          <w:rFonts w:ascii="Arial" w:hAnsi="Arial" w:cs="Arial" w:eastAsia="Arial"/>
          <w:w w:val="115"/>
          <w:sz w:val="9"/>
          <w:szCs w:val="9"/>
        </w:rPr>
        <w:t> the</w:t>
      </w:r>
      <w:r>
        <w:rPr>
          <w:rFonts w:ascii="Arial" w:hAnsi="Arial" w:cs="Arial" w:eastAsia="Arial"/>
          <w:w w:val="115"/>
          <w:sz w:val="9"/>
          <w:szCs w:val="9"/>
        </w:rPr>
        <w:t> Delta</w:t>
      </w:r>
      <w:r>
        <w:rPr>
          <w:rFonts w:ascii="Arial" w:hAnsi="Arial" w:cs="Arial" w:eastAsia="Arial"/>
          <w:spacing w:val="-3"/>
          <w:w w:val="115"/>
          <w:sz w:val="9"/>
          <w:szCs w:val="9"/>
        </w:rPr>
        <w:t> </w:t>
      </w:r>
      <w:r>
        <w:rPr>
          <w:rFonts w:ascii="Arial" w:hAnsi="Arial" w:cs="Arial" w:eastAsia="Arial"/>
          <w:w w:val="115"/>
          <w:sz w:val="9"/>
          <w:szCs w:val="9"/>
        </w:rPr>
        <w:t>Farms</w:t>
      </w:r>
      <w:r>
        <w:rPr>
          <w:rFonts w:ascii="Arial" w:hAnsi="Arial" w:cs="Arial" w:eastAsia="Arial"/>
          <w:spacing w:val="-1"/>
          <w:w w:val="115"/>
          <w:sz w:val="9"/>
          <w:szCs w:val="9"/>
        </w:rPr>
        <w:t> </w:t>
      </w:r>
      <w:r>
        <w:rPr>
          <w:rFonts w:ascii="Arial" w:hAnsi="Arial" w:cs="Arial" w:eastAsia="Arial"/>
          <w:w w:val="115"/>
          <w:sz w:val="9"/>
          <w:szCs w:val="9"/>
        </w:rPr>
        <w:t>Water</w:t>
      </w:r>
      <w:r>
        <w:rPr>
          <w:rFonts w:ascii="Arial" w:hAnsi="Arial" w:cs="Arial" w:eastAsia="Arial"/>
          <w:w w:val="115"/>
          <w:sz w:val="9"/>
          <w:szCs w:val="9"/>
        </w:rPr>
        <w:t> Cont10!</w:t>
      </w:r>
      <w:r>
        <w:rPr>
          <w:rFonts w:ascii="Arial" w:hAnsi="Arial" w:cs="Arial" w:eastAsia="Arial"/>
          <w:spacing w:val="40"/>
          <w:w w:val="115"/>
          <w:sz w:val="9"/>
          <w:szCs w:val="9"/>
        </w:rPr>
        <w:t> </w:t>
      </w:r>
      <w:r>
        <w:rPr>
          <w:rFonts w:ascii="Arial" w:hAnsi="Arial" w:cs="Arial" w:eastAsia="Arial"/>
          <w:w w:val="115"/>
          <w:sz w:val="9"/>
          <w:szCs w:val="9"/>
        </w:rPr>
        <w:t>District</w:t>
      </w:r>
      <w:r>
        <w:rPr>
          <w:rFonts w:ascii="Arial" w:hAnsi="Arial" w:cs="Arial" w:eastAsia="Arial"/>
          <w:w w:val="115"/>
          <w:sz w:val="9"/>
          <w:szCs w:val="9"/>
        </w:rPr>
        <w:t> {the</w:t>
      </w:r>
      <w:r>
        <w:rPr>
          <w:rFonts w:ascii="Arial" w:hAnsi="Arial" w:cs="Arial" w:eastAsia="Arial"/>
          <w:w w:val="115"/>
          <w:sz w:val="9"/>
          <w:szCs w:val="9"/>
        </w:rPr>
        <w:t> "District")</w:t>
      </w:r>
      <w:r>
        <w:rPr>
          <w:rFonts w:ascii="Arial" w:hAnsi="Arial" w:cs="Arial" w:eastAsia="Arial"/>
          <w:w w:val="115"/>
          <w:sz w:val="9"/>
          <w:szCs w:val="9"/>
        </w:rPr>
        <w:t> will</w:t>
      </w:r>
      <w:r>
        <w:rPr>
          <w:rFonts w:ascii="Arial" w:hAnsi="Arial" w:cs="Arial" w:eastAsia="Arial"/>
          <w:w w:val="115"/>
          <w:sz w:val="9"/>
          <w:szCs w:val="9"/>
        </w:rPr>
        <w:t> hold</w:t>
      </w:r>
      <w:r>
        <w:rPr>
          <w:rFonts w:ascii="Arial" w:hAnsi="Arial" w:cs="Arial" w:eastAsia="Arial"/>
          <w:spacing w:val="40"/>
          <w:w w:val="115"/>
          <w:sz w:val="9"/>
          <w:szCs w:val="9"/>
        </w:rPr>
        <w:t> </w:t>
      </w:r>
      <w:r>
        <w:rPr>
          <w:rFonts w:ascii="Arial" w:hAnsi="Arial" w:cs="Arial" w:eastAsia="Arial"/>
          <w:w w:val="115"/>
          <w:sz w:val="9"/>
          <w:szCs w:val="9"/>
        </w:rPr>
        <w:t>Regular</w:t>
      </w:r>
      <w:r>
        <w:rPr>
          <w:rFonts w:ascii="Arial" w:hAnsi="Arial" w:cs="Arial" w:eastAsia="Arial"/>
          <w:w w:val="115"/>
          <w:sz w:val="9"/>
          <w:szCs w:val="9"/>
        </w:rPr>
        <w:t> Board</w:t>
      </w:r>
      <w:r>
        <w:rPr>
          <w:rFonts w:ascii="Arial" w:hAnsi="Arial" w:cs="Arial" w:eastAsia="Arial"/>
          <w:w w:val="115"/>
          <w:sz w:val="9"/>
          <w:szCs w:val="9"/>
        </w:rPr>
        <w:t> Meetings</w:t>
      </w:r>
      <w:r>
        <w:rPr>
          <w:rFonts w:ascii="Arial" w:hAnsi="Arial" w:cs="Arial" w:eastAsia="Arial"/>
          <w:w w:val="115"/>
          <w:sz w:val="9"/>
          <w:szCs w:val="9"/>
        </w:rPr>
        <w:t> (the</w:t>
      </w:r>
      <w:r>
        <w:rPr>
          <w:rFonts w:ascii="Arial" w:hAnsi="Arial" w:cs="Arial" w:eastAsia="Arial"/>
          <w:spacing w:val="40"/>
          <w:w w:val="115"/>
          <w:sz w:val="9"/>
          <w:szCs w:val="9"/>
        </w:rPr>
        <w:t> </w:t>
      </w:r>
      <w:r>
        <w:rPr>
          <w:rFonts w:ascii="Arial" w:hAnsi="Arial" w:cs="Arial" w:eastAsia="Arial"/>
          <w:w w:val="115"/>
          <w:sz w:val="8"/>
          <w:szCs w:val="8"/>
        </w:rPr>
        <w:t>UMeeting,.</w:t>
      </w:r>
      <w:r>
        <w:rPr>
          <w:rFonts w:ascii="Arial" w:hAnsi="Arial" w:cs="Arial" w:eastAsia="Arial"/>
          <w:w w:val="115"/>
          <w:sz w:val="8"/>
          <w:szCs w:val="8"/>
        </w:rPr>
        <w:t> or</w:t>
      </w:r>
      <w:r>
        <w:rPr>
          <w:rFonts w:ascii="Arial" w:hAnsi="Arial" w:cs="Arial" w:eastAsia="Arial"/>
          <w:w w:val="115"/>
          <w:sz w:val="8"/>
          <w:szCs w:val="8"/>
        </w:rPr>
        <w:t> </w:t>
      </w:r>
      <w:r>
        <w:rPr>
          <w:rFonts w:ascii="Arial" w:hAnsi="Arial" w:cs="Arial" w:eastAsia="Arial"/>
          <w:w w:val="115"/>
          <w:sz w:val="9"/>
          <w:szCs w:val="9"/>
        </w:rPr>
        <w:t>*Meetings�)</w:t>
      </w:r>
      <w:r>
        <w:rPr>
          <w:rFonts w:ascii="Arial" w:hAnsi="Arial" w:cs="Arial" w:eastAsia="Arial"/>
          <w:w w:val="115"/>
          <w:sz w:val="9"/>
          <w:szCs w:val="9"/>
        </w:rPr>
        <w:t> </w:t>
      </w:r>
      <w:r>
        <w:rPr>
          <w:rFonts w:ascii="Arial" w:hAnsi="Arial" w:cs="Arial" w:eastAsia="Arial"/>
          <w:w w:val="115"/>
          <w:sz w:val="8"/>
          <w:szCs w:val="8"/>
        </w:rPr>
        <w:t>at</w:t>
      </w:r>
      <w:r>
        <w:rPr>
          <w:rFonts w:ascii="Arial" w:hAnsi="Arial" w:cs="Arial" w:eastAsia="Arial"/>
          <w:w w:val="115"/>
          <w:sz w:val="8"/>
          <w:szCs w:val="8"/>
        </w:rPr>
        <w:t> </w:t>
      </w:r>
      <w:r>
        <w:rPr>
          <w:rFonts w:ascii="Arial" w:hAnsi="Arial" w:cs="Arial" w:eastAsia="Arial"/>
          <w:w w:val="115"/>
          <w:sz w:val="9"/>
          <w:szCs w:val="9"/>
        </w:rPr>
        <w:t>the</w:t>
      </w:r>
      <w:r>
        <w:rPr>
          <w:rFonts w:ascii="Arial" w:hAnsi="Arial" w:cs="Arial" w:eastAsia="Arial"/>
          <w:spacing w:val="40"/>
          <w:w w:val="115"/>
          <w:sz w:val="9"/>
          <w:szCs w:val="9"/>
        </w:rPr>
        <w:t> </w:t>
      </w:r>
      <w:r>
        <w:rPr>
          <w:rFonts w:ascii="Arial" w:hAnsi="Arial" w:cs="Arial" w:eastAsia="Arial"/>
          <w:w w:val="115"/>
          <w:sz w:val="9"/>
          <w:szCs w:val="9"/>
        </w:rPr>
        <w:t>offices</w:t>
      </w:r>
      <w:r>
        <w:rPr>
          <w:rFonts w:ascii="Arial" w:hAnsi="Arial" w:cs="Arial" w:eastAsia="Arial"/>
          <w:spacing w:val="-8"/>
          <w:w w:val="115"/>
          <w:sz w:val="9"/>
          <w:szCs w:val="9"/>
        </w:rPr>
        <w:t> </w:t>
      </w:r>
      <w:r>
        <w:rPr>
          <w:rFonts w:ascii="Arial" w:hAnsi="Arial" w:cs="Arial" w:eastAsia="Arial"/>
          <w:w w:val="115"/>
          <w:sz w:val="9"/>
          <w:szCs w:val="9"/>
        </w:rPr>
        <w:t>of</w:t>
      </w:r>
      <w:r>
        <w:rPr>
          <w:rFonts w:ascii="Arial" w:hAnsi="Arial" w:cs="Arial" w:eastAsia="Arial"/>
          <w:spacing w:val="-7"/>
          <w:w w:val="115"/>
          <w:sz w:val="9"/>
          <w:szCs w:val="9"/>
        </w:rPr>
        <w:t> </w:t>
      </w:r>
      <w:r>
        <w:rPr>
          <w:rFonts w:ascii="Arial" w:hAnsi="Arial" w:cs="Arial" w:eastAsia="Arial"/>
          <w:w w:val="115"/>
          <w:sz w:val="9"/>
          <w:szCs w:val="9"/>
        </w:rPr>
        <w:t>Carter</w:t>
      </w:r>
      <w:r>
        <w:rPr>
          <w:rFonts w:ascii="Arial" w:hAnsi="Arial" w:cs="Arial" w:eastAsia="Arial"/>
          <w:spacing w:val="-7"/>
          <w:w w:val="115"/>
          <w:sz w:val="9"/>
          <w:szCs w:val="9"/>
        </w:rPr>
        <w:t> </w:t>
      </w:r>
      <w:r>
        <w:rPr>
          <w:rFonts w:ascii="Arial" w:hAnsi="Arial" w:cs="Arial" w:eastAsia="Arial"/>
          <w:w w:val="115"/>
          <w:sz w:val="9"/>
          <w:szCs w:val="9"/>
        </w:rPr>
        <w:t>Associates</w:t>
      </w:r>
      <w:r>
        <w:rPr>
          <w:rFonts w:ascii="Arial" w:hAnsi="Arial" w:cs="Arial" w:eastAsia="Arial"/>
          <w:spacing w:val="-7"/>
          <w:w w:val="115"/>
          <w:sz w:val="9"/>
          <w:szCs w:val="9"/>
        </w:rPr>
        <w:t> </w:t>
      </w:r>
      <w:r>
        <w:rPr>
          <w:rFonts w:ascii="Arial" w:hAnsi="Arial" w:cs="Arial" w:eastAsia="Arial"/>
          <w:w w:val="115"/>
          <w:sz w:val="9"/>
          <w:szCs w:val="9"/>
        </w:rPr>
        <w:t>located</w:t>
      </w:r>
      <w:r>
        <w:rPr>
          <w:rFonts w:ascii="Arial" w:hAnsi="Arial" w:cs="Arial" w:eastAsia="Arial"/>
          <w:spacing w:val="40"/>
          <w:w w:val="115"/>
          <w:sz w:val="9"/>
          <w:szCs w:val="9"/>
        </w:rPr>
        <w:t> </w:t>
      </w:r>
      <w:r>
        <w:rPr>
          <w:rFonts w:ascii="Arial" w:hAnsi="Arial" w:cs="Arial" w:eastAsia="Arial"/>
          <w:w w:val="115"/>
          <w:sz w:val="9"/>
          <w:szCs w:val="9"/>
        </w:rPr>
        <w:t>at</w:t>
      </w:r>
      <w:r>
        <w:rPr>
          <w:rFonts w:ascii="Arial" w:hAnsi="Arial" w:cs="Arial" w:eastAsia="Arial"/>
          <w:w w:val="115"/>
          <w:sz w:val="9"/>
          <w:szCs w:val="9"/>
        </w:rPr>
        <w:t> 1708</w:t>
      </w:r>
      <w:r>
        <w:rPr>
          <w:rFonts w:ascii="Arial" w:hAnsi="Arial" w:cs="Arial" w:eastAsia="Arial"/>
          <w:w w:val="115"/>
          <w:sz w:val="9"/>
          <w:szCs w:val="9"/>
        </w:rPr>
        <w:t> 21st</w:t>
      </w:r>
      <w:r>
        <w:rPr>
          <w:rFonts w:ascii="Arial" w:hAnsi="Arial" w:cs="Arial" w:eastAsia="Arial"/>
          <w:w w:val="115"/>
          <w:sz w:val="9"/>
          <w:szCs w:val="9"/>
        </w:rPr>
        <w:t> Street,</w:t>
      </w:r>
      <w:r>
        <w:rPr>
          <w:rFonts w:ascii="Arial" w:hAnsi="Arial" w:cs="Arial" w:eastAsia="Arial"/>
          <w:w w:val="115"/>
          <w:sz w:val="9"/>
          <w:szCs w:val="9"/>
        </w:rPr>
        <w:t> Vero</w:t>
      </w:r>
      <w:r>
        <w:rPr>
          <w:rFonts w:ascii="Arial" w:hAnsi="Arial" w:cs="Arial" w:eastAsia="Arial"/>
          <w:w w:val="115"/>
          <w:sz w:val="9"/>
          <w:szCs w:val="9"/>
        </w:rPr>
        <w:t> Beach,</w:t>
      </w:r>
      <w:r>
        <w:rPr>
          <w:rFonts w:ascii="Arial" w:hAnsi="Arial" w:cs="Arial" w:eastAsia="Arial"/>
          <w:spacing w:val="40"/>
          <w:w w:val="115"/>
          <w:sz w:val="9"/>
          <w:szCs w:val="9"/>
        </w:rPr>
        <w:t> </w:t>
      </w:r>
      <w:r>
        <w:rPr>
          <w:rFonts w:ascii="Arial" w:hAnsi="Arial" w:cs="Arial" w:eastAsia="Arial"/>
          <w:spacing w:val="-2"/>
          <w:w w:val="115"/>
          <w:sz w:val="9"/>
          <w:szCs w:val="9"/>
        </w:rPr>
        <w:t>Florida</w:t>
      </w:r>
      <w:r>
        <w:rPr>
          <w:rFonts w:ascii="Arial" w:hAnsi="Arial" w:cs="Arial" w:eastAsia="Arial"/>
          <w:spacing w:val="-6"/>
          <w:w w:val="115"/>
          <w:sz w:val="9"/>
          <w:szCs w:val="9"/>
        </w:rPr>
        <w:t> </w:t>
      </w:r>
      <w:r>
        <w:rPr>
          <w:rFonts w:ascii="Arial" w:hAnsi="Arial" w:cs="Arial" w:eastAsia="Arial"/>
          <w:spacing w:val="-2"/>
          <w:w w:val="115"/>
          <w:sz w:val="9"/>
          <w:szCs w:val="9"/>
        </w:rPr>
        <w:t>32960</w:t>
      </w:r>
      <w:r>
        <w:rPr>
          <w:rFonts w:ascii="Arial" w:hAnsi="Arial" w:cs="Arial" w:eastAsia="Arial"/>
          <w:spacing w:val="-5"/>
          <w:w w:val="115"/>
          <w:sz w:val="9"/>
          <w:szCs w:val="9"/>
        </w:rPr>
        <w:t> </w:t>
      </w:r>
      <w:r>
        <w:rPr>
          <w:rFonts w:ascii="Arial" w:hAnsi="Arial" w:cs="Arial" w:eastAsia="Arial"/>
          <w:spacing w:val="-2"/>
          <w:w w:val="115"/>
          <w:sz w:val="9"/>
          <w:szCs w:val="9"/>
        </w:rPr>
        <w:t>at 8:15</w:t>
      </w:r>
      <w:r>
        <w:rPr>
          <w:rFonts w:ascii="Arial" w:hAnsi="Arial" w:cs="Arial" w:eastAsia="Arial"/>
          <w:spacing w:val="-1"/>
          <w:w w:val="115"/>
          <w:sz w:val="9"/>
          <w:szCs w:val="9"/>
        </w:rPr>
        <w:t> </w:t>
      </w:r>
      <w:r>
        <w:rPr>
          <w:rFonts w:ascii="Arial" w:hAnsi="Arial" w:cs="Arial" w:eastAsia="Arial"/>
          <w:spacing w:val="-2"/>
          <w:w w:val="115"/>
          <w:sz w:val="9"/>
          <w:szCs w:val="9"/>
        </w:rPr>
        <w:t>a.m.</w:t>
      </w:r>
      <w:r>
        <w:rPr>
          <w:rFonts w:ascii="Arial" w:hAnsi="Arial" w:cs="Arial" w:eastAsia="Arial"/>
          <w:spacing w:val="-6"/>
          <w:w w:val="115"/>
          <w:sz w:val="9"/>
          <w:szCs w:val="9"/>
        </w:rPr>
        <w:t> </w:t>
      </w:r>
      <w:r>
        <w:rPr>
          <w:rFonts w:ascii="Arial" w:hAnsi="Arial" w:cs="Arial" w:eastAsia="Arial"/>
          <w:spacing w:val="-2"/>
          <w:w w:val="115"/>
          <w:sz w:val="9"/>
          <w:szCs w:val="9"/>
        </w:rPr>
        <w:t>(*•unless</w:t>
      </w:r>
      <w:r>
        <w:rPr>
          <w:rFonts w:ascii="Arial" w:hAnsi="Arial" w:cs="Arial" w:eastAsia="Arial"/>
          <w:spacing w:val="40"/>
          <w:w w:val="115"/>
          <w:sz w:val="9"/>
          <w:szCs w:val="9"/>
        </w:rPr>
        <w:t> </w:t>
      </w:r>
      <w:r>
        <w:rPr>
          <w:rFonts w:ascii="Arial" w:hAnsi="Arial" w:cs="Arial" w:eastAsia="Arial"/>
          <w:w w:val="115"/>
          <w:sz w:val="9"/>
          <w:szCs w:val="9"/>
        </w:rPr>
        <w:t>otherwise</w:t>
      </w:r>
      <w:r>
        <w:rPr>
          <w:rFonts w:ascii="Arial" w:hAnsi="Arial" w:cs="Arial" w:eastAsia="Arial"/>
          <w:w w:val="115"/>
          <w:sz w:val="9"/>
          <w:szCs w:val="9"/>
        </w:rPr>
        <w:t> </w:t>
      </w:r>
      <w:r>
        <w:rPr>
          <w:rFonts w:ascii="Arial" w:hAnsi="Arial" w:cs="Arial" w:eastAsia="Arial"/>
          <w:w w:val="120"/>
          <w:sz w:val="9"/>
          <w:szCs w:val="9"/>
        </w:rPr>
        <w:t>noted</w:t>
      </w:r>
      <w:r>
        <w:rPr>
          <w:rFonts w:ascii="Arial" w:hAnsi="Arial" w:cs="Arial" w:eastAsia="Arial"/>
          <w:w w:val="120"/>
          <w:position w:val="2"/>
          <w:sz w:val="5"/>
          <w:szCs w:val="5"/>
        </w:rPr>
        <w:t>0</w:t>
      </w:r>
      <w:r>
        <w:rPr>
          <w:rFonts w:ascii="Arial" w:hAnsi="Arial" w:cs="Arial" w:eastAsia="Arial"/>
          <w:w w:val="120"/>
          <w:sz w:val="5"/>
          <w:szCs w:val="5"/>
        </w:rPr>
        <w:t>)</w:t>
      </w:r>
      <w:r>
        <w:rPr>
          <w:rFonts w:ascii="Arial" w:hAnsi="Arial" w:cs="Arial" w:eastAsia="Arial"/>
          <w:spacing w:val="40"/>
          <w:w w:val="120"/>
          <w:sz w:val="5"/>
          <w:szCs w:val="5"/>
        </w:rPr>
        <w:t> </w:t>
      </w:r>
      <w:r>
        <w:rPr>
          <w:rFonts w:ascii="Arial" w:hAnsi="Arial" w:cs="Arial" w:eastAsia="Arial"/>
          <w:w w:val="120"/>
          <w:sz w:val="9"/>
          <w:szCs w:val="9"/>
        </w:rPr>
        <w:t>on the</w:t>
      </w:r>
      <w:r>
        <w:rPr>
          <w:rFonts w:ascii="Arial" w:hAnsi="Arial" w:cs="Arial" w:eastAsia="Arial"/>
          <w:spacing w:val="-2"/>
          <w:w w:val="120"/>
          <w:sz w:val="9"/>
          <w:szCs w:val="9"/>
        </w:rPr>
        <w:t> </w:t>
      </w:r>
      <w:r>
        <w:rPr>
          <w:rFonts w:ascii="Arial" w:hAnsi="Arial" w:cs="Arial" w:eastAsia="Arial"/>
          <w:w w:val="115"/>
          <w:sz w:val="9"/>
          <w:szCs w:val="9"/>
        </w:rPr>
        <w:t>follow•</w:t>
      </w:r>
      <w:r>
        <w:rPr>
          <w:rFonts w:ascii="Arial" w:hAnsi="Arial" w:cs="Arial" w:eastAsia="Arial"/>
          <w:spacing w:val="40"/>
          <w:w w:val="115"/>
          <w:sz w:val="9"/>
          <w:szCs w:val="9"/>
        </w:rPr>
        <w:t> </w:t>
      </w:r>
      <w:r>
        <w:rPr>
          <w:rFonts w:ascii="Arial" w:hAnsi="Arial" w:cs="Arial" w:eastAsia="Arial"/>
          <w:w w:val="115"/>
          <w:sz w:val="9"/>
          <w:szCs w:val="9"/>
        </w:rPr>
        <w:t>ing</w:t>
      </w:r>
      <w:r>
        <w:rPr>
          <w:rFonts w:ascii="Arial" w:hAnsi="Arial" w:cs="Arial" w:eastAsia="Arial"/>
          <w:spacing w:val="-8"/>
          <w:w w:val="115"/>
          <w:sz w:val="9"/>
          <w:szCs w:val="9"/>
        </w:rPr>
        <w:t> </w:t>
      </w:r>
      <w:r>
        <w:rPr>
          <w:rFonts w:ascii="Arial" w:hAnsi="Arial" w:cs="Arial" w:eastAsia="Arial"/>
          <w:w w:val="115"/>
          <w:sz w:val="9"/>
          <w:szCs w:val="9"/>
        </w:rPr>
        <w:t>dates:</w:t>
      </w:r>
    </w:p>
    <w:p>
      <w:pPr>
        <w:spacing w:line="77" w:lineRule="exact" w:before="0"/>
        <w:ind w:left="131" w:right="3577" w:firstLine="0"/>
        <w:jc w:val="center"/>
        <w:rPr>
          <w:rFonts w:ascii="Arial"/>
          <w:sz w:val="9"/>
        </w:rPr>
      </w:pPr>
      <w:r>
        <w:rPr>
          <w:rFonts w:ascii="Arial"/>
          <w:w w:val="115"/>
          <w:sz w:val="9"/>
        </w:rPr>
        <w:t>October 21,</w:t>
      </w:r>
      <w:r>
        <w:rPr>
          <w:rFonts w:ascii="Arial"/>
          <w:spacing w:val="-10"/>
          <w:w w:val="115"/>
          <w:sz w:val="9"/>
        </w:rPr>
        <w:t> </w:t>
      </w:r>
      <w:r>
        <w:rPr>
          <w:rFonts w:ascii="Arial"/>
          <w:spacing w:val="-4"/>
          <w:w w:val="115"/>
          <w:sz w:val="9"/>
        </w:rPr>
        <w:t>2025</w:t>
      </w:r>
    </w:p>
    <w:p>
      <w:pPr>
        <w:spacing w:line="84" w:lineRule="exact" w:before="0"/>
        <w:ind w:left="131" w:right="3575" w:firstLine="0"/>
        <w:jc w:val="center"/>
        <w:rPr>
          <w:rFonts w:ascii="Arial"/>
          <w:sz w:val="9"/>
        </w:rPr>
      </w:pPr>
      <w:r>
        <w:rPr>
          <w:rFonts w:ascii="Arial"/>
          <w:w w:val="110"/>
          <w:sz w:val="9"/>
        </w:rPr>
        <w:t>November</w:t>
      </w:r>
      <w:r>
        <w:rPr>
          <w:rFonts w:ascii="Arial"/>
          <w:spacing w:val="2"/>
          <w:w w:val="110"/>
          <w:sz w:val="9"/>
        </w:rPr>
        <w:t> </w:t>
      </w:r>
      <w:r>
        <w:rPr>
          <w:rFonts w:ascii="Arial"/>
          <w:w w:val="110"/>
          <w:sz w:val="9"/>
        </w:rPr>
        <w:t>18,</w:t>
      </w:r>
      <w:r>
        <w:rPr>
          <w:rFonts w:ascii="Arial"/>
          <w:spacing w:val="2"/>
          <w:w w:val="110"/>
          <w:sz w:val="9"/>
        </w:rPr>
        <w:t> </w:t>
      </w:r>
      <w:r>
        <w:rPr>
          <w:rFonts w:ascii="Arial"/>
          <w:spacing w:val="-4"/>
          <w:w w:val="110"/>
          <w:sz w:val="9"/>
        </w:rPr>
        <w:t>2025</w:t>
      </w:r>
    </w:p>
    <w:p>
      <w:pPr>
        <w:spacing w:line="84" w:lineRule="exact" w:before="0"/>
        <w:ind w:left="131" w:right="3582" w:firstLine="0"/>
        <w:jc w:val="center"/>
        <w:rPr>
          <w:rFonts w:ascii="Arial"/>
          <w:sz w:val="9"/>
        </w:rPr>
      </w:pPr>
      <w:r>
        <w:rPr>
          <w:rFonts w:ascii="Arial"/>
          <w:spacing w:val="2"/>
          <w:w w:val="120"/>
          <w:position w:val="2"/>
          <w:sz w:val="5"/>
        </w:rPr>
        <w:t>0</w:t>
      </w:r>
      <w:r>
        <w:rPr>
          <w:rFonts w:ascii="Arial"/>
          <w:spacing w:val="2"/>
          <w:w w:val="120"/>
          <w:sz w:val="9"/>
        </w:rPr>
        <w:t>oocember</w:t>
      </w:r>
      <w:r>
        <w:rPr>
          <w:rFonts w:ascii="Arial"/>
          <w:spacing w:val="19"/>
          <w:w w:val="120"/>
          <w:sz w:val="9"/>
        </w:rPr>
        <w:t> </w:t>
      </w:r>
      <w:r>
        <w:rPr>
          <w:rFonts w:ascii="Arial"/>
          <w:spacing w:val="-2"/>
          <w:w w:val="120"/>
          <w:sz w:val="9"/>
        </w:rPr>
        <w:t>16,2025..,.</w:t>
      </w:r>
    </w:p>
    <w:p>
      <w:pPr>
        <w:spacing w:line="87" w:lineRule="exact" w:before="0"/>
        <w:ind w:left="5" w:right="3447" w:firstLine="0"/>
        <w:jc w:val="center"/>
        <w:rPr>
          <w:rFonts w:ascii="Arial" w:hAnsi="Arial" w:cs="Arial" w:eastAsia="Arial"/>
          <w:sz w:val="9"/>
          <w:szCs w:val="9"/>
        </w:rPr>
      </w:pPr>
      <w:r>
        <w:rPr>
          <w:rFonts w:ascii="Arial" w:hAnsi="Arial" w:cs="Arial" w:eastAsia="Arial"/>
          <w:w w:val="110"/>
          <w:sz w:val="9"/>
          <w:szCs w:val="9"/>
        </w:rPr>
        <w:t>J�nuary 20,</w:t>
      </w:r>
      <w:r>
        <w:rPr>
          <w:rFonts w:ascii="Arial" w:hAnsi="Arial" w:cs="Arial" w:eastAsia="Arial"/>
          <w:spacing w:val="-6"/>
          <w:w w:val="110"/>
          <w:sz w:val="9"/>
          <w:szCs w:val="9"/>
        </w:rPr>
        <w:t> </w:t>
      </w:r>
      <w:r>
        <w:rPr>
          <w:rFonts w:ascii="Arial" w:hAnsi="Arial" w:cs="Arial" w:eastAsia="Arial"/>
          <w:spacing w:val="-4"/>
          <w:w w:val="110"/>
          <w:sz w:val="9"/>
          <w:szCs w:val="9"/>
        </w:rPr>
        <w:t>2026</w:t>
      </w:r>
    </w:p>
    <w:p>
      <w:pPr>
        <w:spacing w:line="87" w:lineRule="exact" w:before="0"/>
        <w:ind w:left="5" w:right="3447" w:firstLine="0"/>
        <w:jc w:val="center"/>
        <w:rPr>
          <w:rFonts w:ascii="Arial"/>
          <w:sz w:val="9"/>
        </w:rPr>
      </w:pPr>
      <w:r>
        <w:rPr>
          <w:rFonts w:ascii="Arial"/>
          <w:w w:val="115"/>
          <w:sz w:val="9"/>
        </w:rPr>
        <w:t>February</w:t>
      </w:r>
      <w:r>
        <w:rPr>
          <w:rFonts w:ascii="Arial"/>
          <w:spacing w:val="-5"/>
          <w:w w:val="115"/>
          <w:sz w:val="9"/>
        </w:rPr>
        <w:t> </w:t>
      </w:r>
      <w:r>
        <w:rPr>
          <w:rFonts w:ascii="Arial"/>
          <w:w w:val="115"/>
          <w:sz w:val="9"/>
        </w:rPr>
        <w:t>17,</w:t>
      </w:r>
      <w:r>
        <w:rPr>
          <w:rFonts w:ascii="Arial"/>
          <w:spacing w:val="-5"/>
          <w:w w:val="115"/>
          <w:sz w:val="9"/>
        </w:rPr>
        <w:t> </w:t>
      </w:r>
      <w:r>
        <w:rPr>
          <w:rFonts w:ascii="Arial"/>
          <w:spacing w:val="-4"/>
          <w:w w:val="115"/>
          <w:sz w:val="9"/>
        </w:rPr>
        <w:t>2026</w:t>
      </w:r>
    </w:p>
    <w:p>
      <w:pPr>
        <w:spacing w:line="87" w:lineRule="exact" w:before="0"/>
        <w:ind w:left="131" w:right="3577" w:firstLine="0"/>
        <w:jc w:val="center"/>
        <w:rPr>
          <w:rFonts w:ascii="Arial"/>
          <w:sz w:val="9"/>
        </w:rPr>
      </w:pPr>
      <w:r>
        <w:rPr>
          <w:rFonts w:ascii="Arial"/>
          <w:w w:val="110"/>
          <w:sz w:val="9"/>
        </w:rPr>
        <w:t>March</w:t>
      </w:r>
      <w:r>
        <w:rPr>
          <w:rFonts w:ascii="Arial"/>
          <w:spacing w:val="-4"/>
          <w:w w:val="110"/>
          <w:sz w:val="9"/>
        </w:rPr>
        <w:t> </w:t>
      </w:r>
      <w:r>
        <w:rPr>
          <w:rFonts w:ascii="Arial"/>
          <w:w w:val="110"/>
          <w:sz w:val="9"/>
        </w:rPr>
        <w:t>17</w:t>
      </w:r>
      <w:r>
        <w:rPr>
          <w:rFonts w:ascii="Arial"/>
          <w:spacing w:val="-2"/>
          <w:w w:val="110"/>
          <w:sz w:val="9"/>
        </w:rPr>
        <w:t> </w:t>
      </w:r>
      <w:r>
        <w:rPr>
          <w:rFonts w:ascii="Arial"/>
          <w:spacing w:val="-4"/>
          <w:w w:val="110"/>
          <w:sz w:val="9"/>
        </w:rPr>
        <w:t>2026</w:t>
      </w:r>
    </w:p>
    <w:p>
      <w:pPr>
        <w:spacing w:line="87" w:lineRule="exact" w:before="0"/>
        <w:ind w:left="135" w:right="3570" w:firstLine="0"/>
        <w:jc w:val="center"/>
        <w:rPr>
          <w:rFonts w:ascii="Arial"/>
          <w:sz w:val="9"/>
        </w:rPr>
      </w:pPr>
      <w:r>
        <w:rPr>
          <w:rFonts w:ascii="Arial"/>
          <w:w w:val="120"/>
          <w:sz w:val="9"/>
        </w:rPr>
        <w:t>April</w:t>
      </w:r>
      <w:r>
        <w:rPr>
          <w:rFonts w:ascii="Arial"/>
          <w:spacing w:val="-3"/>
          <w:w w:val="120"/>
          <w:sz w:val="9"/>
        </w:rPr>
        <w:t> </w:t>
      </w:r>
      <w:r>
        <w:rPr>
          <w:rFonts w:ascii="Arial"/>
          <w:w w:val="120"/>
          <w:sz w:val="9"/>
        </w:rPr>
        <w:t>21,</w:t>
      </w:r>
      <w:r>
        <w:rPr>
          <w:rFonts w:ascii="Arial"/>
          <w:spacing w:val="-20"/>
          <w:w w:val="120"/>
          <w:sz w:val="9"/>
        </w:rPr>
        <w:t> </w:t>
      </w:r>
      <w:r>
        <w:rPr>
          <w:rFonts w:ascii="Arial"/>
          <w:spacing w:val="-4"/>
          <w:w w:val="120"/>
          <w:sz w:val="9"/>
        </w:rPr>
        <w:t>2026</w:t>
      </w:r>
    </w:p>
    <w:p>
      <w:pPr>
        <w:spacing w:line="84" w:lineRule="exact" w:before="0"/>
        <w:ind w:left="131" w:right="3579" w:firstLine="0"/>
        <w:jc w:val="center"/>
        <w:rPr>
          <w:rFonts w:ascii="Arial"/>
          <w:sz w:val="9"/>
        </w:rPr>
      </w:pPr>
      <w:r>
        <w:rPr>
          <w:rFonts w:ascii="Arial"/>
          <w:w w:val="110"/>
          <w:sz w:val="9"/>
        </w:rPr>
        <w:t>May</w:t>
      </w:r>
      <w:r>
        <w:rPr>
          <w:rFonts w:ascii="Arial"/>
          <w:spacing w:val="-5"/>
          <w:w w:val="110"/>
          <w:sz w:val="9"/>
        </w:rPr>
        <w:t> </w:t>
      </w:r>
      <w:r>
        <w:rPr>
          <w:rFonts w:ascii="Arial"/>
          <w:w w:val="110"/>
          <w:sz w:val="9"/>
        </w:rPr>
        <w:t>19, </w:t>
      </w:r>
      <w:r>
        <w:rPr>
          <w:rFonts w:ascii="Arial"/>
          <w:spacing w:val="-4"/>
          <w:w w:val="110"/>
          <w:sz w:val="9"/>
        </w:rPr>
        <w:t>2026</w:t>
      </w:r>
    </w:p>
    <w:p>
      <w:pPr>
        <w:spacing w:line="84" w:lineRule="exact" w:before="0"/>
        <w:ind w:left="5" w:right="3447" w:firstLine="0"/>
        <w:jc w:val="center"/>
        <w:rPr>
          <w:rFonts w:ascii="Arial"/>
          <w:sz w:val="9"/>
        </w:rPr>
      </w:pPr>
      <w:r>
        <w:rPr>
          <w:rFonts w:ascii="Arial"/>
          <w:w w:val="110"/>
          <w:sz w:val="9"/>
        </w:rPr>
        <w:t>June</w:t>
      </w:r>
      <w:r>
        <w:rPr>
          <w:rFonts w:ascii="Arial"/>
          <w:spacing w:val="-4"/>
          <w:w w:val="110"/>
          <w:sz w:val="9"/>
        </w:rPr>
        <w:t> </w:t>
      </w:r>
      <w:r>
        <w:rPr>
          <w:rFonts w:ascii="Arial"/>
          <w:w w:val="110"/>
          <w:sz w:val="9"/>
        </w:rPr>
        <w:t>16,</w:t>
      </w:r>
      <w:r>
        <w:rPr>
          <w:rFonts w:ascii="Arial"/>
          <w:spacing w:val="-2"/>
          <w:w w:val="110"/>
          <w:sz w:val="9"/>
        </w:rPr>
        <w:t> </w:t>
      </w:r>
      <w:r>
        <w:rPr>
          <w:rFonts w:ascii="Arial"/>
          <w:spacing w:val="-4"/>
          <w:w w:val="110"/>
          <w:sz w:val="9"/>
        </w:rPr>
        <w:t>2026</w:t>
      </w:r>
    </w:p>
    <w:p>
      <w:pPr>
        <w:spacing w:line="87" w:lineRule="exact" w:before="0"/>
        <w:ind w:left="0" w:right="3447" w:firstLine="0"/>
        <w:jc w:val="center"/>
        <w:rPr>
          <w:rFonts w:ascii="Arial"/>
          <w:sz w:val="9"/>
        </w:rPr>
      </w:pPr>
      <w:r>
        <w:rPr>
          <w:rFonts w:ascii="Arial"/>
          <w:w w:val="120"/>
          <w:sz w:val="9"/>
        </w:rPr>
        <w:t>July</w:t>
      </w:r>
      <w:r>
        <w:rPr>
          <w:rFonts w:ascii="Arial"/>
          <w:spacing w:val="-3"/>
          <w:w w:val="120"/>
          <w:sz w:val="9"/>
        </w:rPr>
        <w:t> </w:t>
      </w:r>
      <w:r>
        <w:rPr>
          <w:rFonts w:ascii="Arial"/>
          <w:w w:val="120"/>
          <w:sz w:val="9"/>
        </w:rPr>
        <w:t>21,</w:t>
      </w:r>
      <w:r>
        <w:rPr>
          <w:rFonts w:ascii="Arial"/>
          <w:spacing w:val="-18"/>
          <w:w w:val="120"/>
          <w:sz w:val="9"/>
        </w:rPr>
        <w:t> </w:t>
      </w:r>
      <w:r>
        <w:rPr>
          <w:rFonts w:ascii="Arial"/>
          <w:spacing w:val="-4"/>
          <w:w w:val="120"/>
          <w:sz w:val="9"/>
        </w:rPr>
        <w:t>2026</w:t>
      </w:r>
    </w:p>
    <w:p>
      <w:pPr>
        <w:spacing w:line="87" w:lineRule="exact" w:before="0"/>
        <w:ind w:left="131" w:right="3575" w:firstLine="0"/>
        <w:jc w:val="center"/>
        <w:rPr>
          <w:rFonts w:ascii="Arial"/>
          <w:sz w:val="9"/>
        </w:rPr>
      </w:pPr>
      <w:r>
        <w:rPr>
          <w:rFonts w:ascii="Arial"/>
          <w:spacing w:val="-2"/>
          <w:w w:val="115"/>
          <w:sz w:val="9"/>
        </w:rPr>
        <w:t>August</w:t>
      </w:r>
      <w:r>
        <w:rPr>
          <w:rFonts w:ascii="Arial"/>
          <w:spacing w:val="5"/>
          <w:w w:val="115"/>
          <w:sz w:val="9"/>
        </w:rPr>
        <w:t> </w:t>
      </w:r>
      <w:r>
        <w:rPr>
          <w:rFonts w:ascii="Arial"/>
          <w:spacing w:val="-2"/>
          <w:w w:val="115"/>
          <w:sz w:val="9"/>
        </w:rPr>
        <w:t>18,</w:t>
      </w:r>
      <w:r>
        <w:rPr>
          <w:rFonts w:ascii="Arial"/>
          <w:spacing w:val="-3"/>
          <w:w w:val="115"/>
          <w:sz w:val="9"/>
        </w:rPr>
        <w:t> </w:t>
      </w:r>
      <w:r>
        <w:rPr>
          <w:rFonts w:ascii="Arial"/>
          <w:spacing w:val="-4"/>
          <w:w w:val="115"/>
          <w:sz w:val="9"/>
        </w:rPr>
        <w:t>2026</w:t>
      </w:r>
    </w:p>
    <w:p>
      <w:pPr>
        <w:spacing w:line="84" w:lineRule="exact" w:before="0"/>
        <w:ind w:left="131" w:right="3580" w:firstLine="0"/>
        <w:jc w:val="center"/>
        <w:rPr>
          <w:rFonts w:ascii="Arial"/>
          <w:sz w:val="9"/>
        </w:rPr>
      </w:pPr>
      <w:r>
        <w:rPr>
          <w:rFonts w:ascii="Arial"/>
          <w:w w:val="110"/>
          <w:sz w:val="9"/>
        </w:rPr>
        <w:t>September</w:t>
      </w:r>
      <w:r>
        <w:rPr>
          <w:rFonts w:ascii="Arial"/>
          <w:spacing w:val="13"/>
          <w:w w:val="110"/>
          <w:sz w:val="9"/>
        </w:rPr>
        <w:t> </w:t>
      </w:r>
      <w:r>
        <w:rPr>
          <w:rFonts w:ascii="Arial"/>
          <w:w w:val="110"/>
          <w:sz w:val="9"/>
        </w:rPr>
        <w:t>22, </w:t>
      </w:r>
      <w:r>
        <w:rPr>
          <w:rFonts w:ascii="Arial"/>
          <w:spacing w:val="-4"/>
          <w:w w:val="110"/>
          <w:sz w:val="9"/>
        </w:rPr>
        <w:t>2026</w:t>
      </w:r>
    </w:p>
    <w:p>
      <w:pPr>
        <w:spacing w:line="196" w:lineRule="auto" w:before="4"/>
        <w:ind w:left="279" w:right="3731" w:firstLine="2"/>
        <w:jc w:val="both"/>
        <w:rPr>
          <w:rFonts w:ascii="Arial" w:hAnsi="Arial" w:cs="Arial" w:eastAsia="Arial"/>
          <w:sz w:val="9"/>
          <w:szCs w:val="9"/>
        </w:rPr>
      </w:pPr>
      <w:r>
        <w:rPr>
          <w:rFonts w:ascii="Arial" w:hAnsi="Arial" w:cs="Arial" w:eastAsia="Arial"/>
          <w:w w:val="110"/>
          <w:sz w:val="9"/>
          <w:szCs w:val="9"/>
        </w:rPr>
        <w:t>nThe</w:t>
      </w:r>
      <w:r>
        <w:rPr>
          <w:rFonts w:ascii="Arial" w:hAnsi="Arial" w:cs="Arial" w:eastAsia="Arial"/>
          <w:w w:val="110"/>
          <w:sz w:val="9"/>
          <w:szCs w:val="9"/>
        </w:rPr>
        <w:t> December</w:t>
      </w:r>
      <w:r>
        <w:rPr>
          <w:rFonts w:ascii="Arial" w:hAnsi="Arial" w:cs="Arial" w:eastAsia="Arial"/>
          <w:w w:val="110"/>
          <w:sz w:val="9"/>
          <w:szCs w:val="9"/>
        </w:rPr>
        <w:t> 16,</w:t>
      </w:r>
      <w:r>
        <w:rPr>
          <w:rFonts w:ascii="Arial" w:hAnsi="Arial" w:cs="Arial" w:eastAsia="Arial"/>
          <w:w w:val="110"/>
          <w:sz w:val="9"/>
          <w:szCs w:val="9"/>
        </w:rPr>
        <w:t> 2025,</w:t>
      </w:r>
      <w:r>
        <w:rPr>
          <w:rFonts w:ascii="Arial" w:hAnsi="Arial" w:cs="Arial" w:eastAsia="Arial"/>
          <w:w w:val="110"/>
          <w:sz w:val="9"/>
          <w:szCs w:val="9"/>
        </w:rPr>
        <w:t> Annual</w:t>
      </w:r>
      <w:r>
        <w:rPr>
          <w:rFonts w:ascii="Arial" w:hAnsi="Arial" w:cs="Arial" w:eastAsia="Arial"/>
          <w:spacing w:val="40"/>
          <w:w w:val="110"/>
          <w:sz w:val="9"/>
          <w:szCs w:val="9"/>
        </w:rPr>
        <w:t> </w:t>
      </w:r>
      <w:r>
        <w:rPr>
          <w:rFonts w:ascii="Arial" w:hAnsi="Arial" w:cs="Arial" w:eastAsia="Arial"/>
          <w:w w:val="110"/>
          <w:sz w:val="9"/>
          <w:szCs w:val="9"/>
        </w:rPr>
        <w:t>Landowners' Meeting will</w:t>
      </w:r>
      <w:r>
        <w:rPr>
          <w:rFonts w:ascii="Arial" w:hAnsi="Arial" w:cs="Arial" w:eastAsia="Arial"/>
          <w:spacing w:val="-7"/>
          <w:w w:val="110"/>
          <w:sz w:val="9"/>
          <w:szCs w:val="9"/>
        </w:rPr>
        <w:t> </w:t>
      </w:r>
      <w:r>
        <w:rPr>
          <w:rFonts w:ascii="Arial" w:hAnsi="Arial" w:cs="Arial" w:eastAsia="Arial"/>
          <w:w w:val="110"/>
          <w:sz w:val="9"/>
          <w:szCs w:val="9"/>
        </w:rPr>
        <w:t>be</w:t>
      </w:r>
      <w:r>
        <w:rPr>
          <w:rFonts w:ascii="Arial" w:hAnsi="Arial" w:cs="Arial" w:eastAsia="Arial"/>
          <w:spacing w:val="-7"/>
          <w:w w:val="110"/>
          <w:sz w:val="9"/>
          <w:szCs w:val="9"/>
        </w:rPr>
        <w:t> </w:t>
      </w:r>
      <w:r>
        <w:rPr>
          <w:rFonts w:ascii="Arial" w:hAnsi="Arial" w:cs="Arial" w:eastAsia="Arial"/>
          <w:w w:val="110"/>
          <w:sz w:val="9"/>
          <w:szCs w:val="9"/>
        </w:rPr>
        <w:t>he!d</w:t>
      </w:r>
      <w:r>
        <w:rPr>
          <w:rFonts w:ascii="Arial" w:hAnsi="Arial" w:cs="Arial" w:eastAsia="Arial"/>
          <w:spacing w:val="-1"/>
          <w:w w:val="110"/>
          <w:sz w:val="9"/>
          <w:szCs w:val="9"/>
        </w:rPr>
        <w:t> </w:t>
      </w:r>
      <w:r>
        <w:rPr>
          <w:rFonts w:ascii="Arial" w:hAnsi="Arial" w:cs="Arial" w:eastAsia="Arial"/>
          <w:w w:val="110"/>
          <w:sz w:val="9"/>
          <w:szCs w:val="9"/>
        </w:rPr>
        <w:t>at</w:t>
      </w:r>
      <w:r>
        <w:rPr>
          <w:rFonts w:ascii="Arial" w:hAnsi="Arial" w:cs="Arial" w:eastAsia="Arial"/>
          <w:spacing w:val="40"/>
          <w:w w:val="110"/>
          <w:sz w:val="9"/>
          <w:szCs w:val="9"/>
        </w:rPr>
        <w:t> </w:t>
      </w:r>
      <w:r>
        <w:rPr>
          <w:rFonts w:ascii="Arial" w:hAnsi="Arial" w:cs="Arial" w:eastAsia="Arial"/>
          <w:w w:val="110"/>
          <w:sz w:val="9"/>
          <w:szCs w:val="9"/>
        </w:rPr>
        <w:t>the</w:t>
      </w:r>
      <w:r>
        <w:rPr>
          <w:rFonts w:ascii="Arial" w:hAnsi="Arial" w:cs="Arial" w:eastAsia="Arial"/>
          <w:spacing w:val="40"/>
          <w:w w:val="110"/>
          <w:sz w:val="9"/>
          <w:szCs w:val="9"/>
        </w:rPr>
        <w:t> </w:t>
      </w:r>
      <w:r>
        <w:rPr>
          <w:rFonts w:ascii="Arial" w:hAnsi="Arial" w:cs="Arial" w:eastAsia="Arial"/>
          <w:w w:val="110"/>
          <w:sz w:val="9"/>
          <w:szCs w:val="9"/>
        </w:rPr>
        <w:t>offices</w:t>
      </w:r>
      <w:r>
        <w:rPr>
          <w:rFonts w:ascii="Arial" w:hAnsi="Arial" w:cs="Arial" w:eastAsia="Arial"/>
          <w:spacing w:val="40"/>
          <w:w w:val="110"/>
          <w:sz w:val="9"/>
          <w:szCs w:val="9"/>
        </w:rPr>
        <w:t> </w:t>
      </w:r>
      <w:r>
        <w:rPr>
          <w:rFonts w:ascii="Arial" w:hAnsi="Arial" w:cs="Arial" w:eastAsia="Arial"/>
          <w:w w:val="110"/>
          <w:sz w:val="9"/>
          <w:szCs w:val="9"/>
        </w:rPr>
        <w:t>of</w:t>
      </w:r>
      <w:r>
        <w:rPr>
          <w:rFonts w:ascii="Arial" w:hAnsi="Arial" w:cs="Arial" w:eastAsia="Arial"/>
          <w:spacing w:val="40"/>
          <w:w w:val="110"/>
          <w:sz w:val="9"/>
          <w:szCs w:val="9"/>
        </w:rPr>
        <w:t> </w:t>
      </w:r>
      <w:r>
        <w:rPr>
          <w:rFonts w:ascii="Arial" w:hAnsi="Arial" w:cs="Arial" w:eastAsia="Arial"/>
          <w:w w:val="110"/>
          <w:sz w:val="9"/>
          <w:szCs w:val="9"/>
        </w:rPr>
        <w:t>Collins</w:t>
      </w:r>
      <w:r>
        <w:rPr>
          <w:rFonts w:ascii="Arial" w:hAnsi="Arial" w:cs="Arial" w:eastAsia="Arial"/>
          <w:spacing w:val="40"/>
          <w:w w:val="110"/>
          <w:sz w:val="9"/>
          <w:szCs w:val="9"/>
        </w:rPr>
        <w:t> </w:t>
      </w:r>
      <w:r>
        <w:rPr>
          <w:rFonts w:ascii="Arial" w:hAnsi="Arial" w:cs="Arial" w:eastAsia="Arial"/>
          <w:w w:val="110"/>
          <w:sz w:val="9"/>
          <w:szCs w:val="9"/>
        </w:rPr>
        <w:t>Brown</w:t>
      </w:r>
      <w:r>
        <w:rPr>
          <w:rFonts w:ascii="Arial" w:hAnsi="Arial" w:cs="Arial" w:eastAsia="Arial"/>
          <w:spacing w:val="40"/>
          <w:w w:val="110"/>
          <w:sz w:val="9"/>
          <w:szCs w:val="9"/>
        </w:rPr>
        <w:t> </w:t>
      </w:r>
      <w:r>
        <w:rPr>
          <w:rFonts w:ascii="Arial" w:hAnsi="Arial" w:cs="Arial" w:eastAsia="Arial"/>
          <w:w w:val="110"/>
          <w:sz w:val="9"/>
          <w:szCs w:val="9"/>
        </w:rPr>
        <w:t>Barkett,</w:t>
      </w:r>
      <w:r>
        <w:rPr>
          <w:rFonts w:ascii="Arial" w:hAnsi="Arial" w:cs="Arial" w:eastAsia="Arial"/>
          <w:w w:val="110"/>
          <w:sz w:val="9"/>
          <w:szCs w:val="9"/>
        </w:rPr>
        <w:t> Chartered,</w:t>
      </w:r>
      <w:r>
        <w:rPr>
          <w:rFonts w:ascii="Arial" w:hAnsi="Arial" w:cs="Arial" w:eastAsia="Arial"/>
          <w:w w:val="110"/>
          <w:sz w:val="9"/>
          <w:szCs w:val="9"/>
        </w:rPr>
        <w:t> located</w:t>
      </w:r>
      <w:r>
        <w:rPr>
          <w:rFonts w:ascii="Arial" w:hAnsi="Arial" w:cs="Arial" w:eastAsia="Arial"/>
          <w:w w:val="110"/>
          <w:sz w:val="9"/>
          <w:szCs w:val="9"/>
        </w:rPr>
        <w:t> at</w:t>
      </w:r>
      <w:r>
        <w:rPr>
          <w:rFonts w:ascii="Arial" w:hAnsi="Arial" w:cs="Arial" w:eastAsia="Arial"/>
          <w:w w:val="110"/>
          <w:sz w:val="9"/>
          <w:szCs w:val="9"/>
        </w:rPr>
        <w:t> 756</w:t>
      </w:r>
      <w:r>
        <w:rPr>
          <w:rFonts w:ascii="Arial" w:hAnsi="Arial" w:cs="Arial" w:eastAsia="Arial"/>
          <w:spacing w:val="40"/>
          <w:w w:val="110"/>
          <w:sz w:val="9"/>
          <w:szCs w:val="9"/>
        </w:rPr>
        <w:t> </w:t>
      </w:r>
      <w:r>
        <w:rPr>
          <w:rFonts w:ascii="Arial" w:hAnsi="Arial" w:cs="Arial" w:eastAsia="Arial"/>
          <w:w w:val="110"/>
          <w:sz w:val="9"/>
          <w:szCs w:val="9"/>
        </w:rPr>
        <w:t>Beachland</w:t>
      </w:r>
      <w:r>
        <w:rPr>
          <w:rFonts w:ascii="Arial" w:hAnsi="Arial" w:cs="Arial" w:eastAsia="Arial"/>
          <w:w w:val="110"/>
          <w:sz w:val="9"/>
          <w:szCs w:val="9"/>
        </w:rPr>
        <w:t> Boulevard,</w:t>
      </w:r>
      <w:r>
        <w:rPr>
          <w:rFonts w:ascii="Arial" w:hAnsi="Arial" w:cs="Arial" w:eastAsia="Arial"/>
          <w:w w:val="110"/>
          <w:sz w:val="9"/>
          <w:szCs w:val="9"/>
        </w:rPr>
        <w:t> Vero</w:t>
      </w:r>
      <w:r>
        <w:rPr>
          <w:rFonts w:ascii="Arial" w:hAnsi="Arial" w:cs="Arial" w:eastAsia="Arial"/>
          <w:w w:val="110"/>
          <w:sz w:val="9"/>
          <w:szCs w:val="9"/>
        </w:rPr>
        <w:t> Beach,</w:t>
      </w:r>
      <w:r>
        <w:rPr>
          <w:rFonts w:ascii="Arial" w:hAnsi="Arial" w:cs="Arial" w:eastAsia="Arial"/>
          <w:spacing w:val="40"/>
          <w:w w:val="110"/>
          <w:sz w:val="9"/>
          <w:szCs w:val="9"/>
        </w:rPr>
        <w:t> </w:t>
      </w:r>
      <w:r>
        <w:rPr>
          <w:rFonts w:ascii="Arial" w:hAnsi="Arial" w:cs="Arial" w:eastAsia="Arial"/>
          <w:w w:val="110"/>
          <w:sz w:val="9"/>
          <w:szCs w:val="9"/>
        </w:rPr>
        <w:t>Florida</w:t>
      </w:r>
      <w:r>
        <w:rPr>
          <w:rFonts w:ascii="Arial" w:hAnsi="Arial" w:cs="Arial" w:eastAsia="Arial"/>
          <w:w w:val="110"/>
          <w:sz w:val="9"/>
          <w:szCs w:val="9"/>
        </w:rPr>
        <w:t> 32963</w:t>
      </w:r>
      <w:r>
        <w:rPr>
          <w:rFonts w:ascii="Arial" w:hAnsi="Arial" w:cs="Arial" w:eastAsia="Arial"/>
          <w:w w:val="110"/>
          <w:sz w:val="9"/>
          <w:szCs w:val="9"/>
        </w:rPr>
        <w:t> </w:t>
      </w:r>
      <w:r>
        <w:rPr>
          <w:rFonts w:ascii="Arial" w:hAnsi="Arial" w:cs="Arial" w:eastAsia="Arial"/>
          <w:w w:val="110"/>
          <w:sz w:val="6"/>
          <w:szCs w:val="6"/>
        </w:rPr>
        <w:t>,'!It</w:t>
      </w:r>
      <w:r>
        <w:rPr>
          <w:rFonts w:ascii="Arial" w:hAnsi="Arial" w:cs="Arial" w:eastAsia="Arial"/>
          <w:spacing w:val="40"/>
          <w:w w:val="110"/>
          <w:sz w:val="6"/>
          <w:szCs w:val="6"/>
        </w:rPr>
        <w:t> </w:t>
      </w:r>
      <w:r>
        <w:rPr>
          <w:rFonts w:ascii="Arial" w:hAnsi="Arial" w:cs="Arial" w:eastAsia="Arial"/>
          <w:w w:val="110"/>
          <w:sz w:val="9"/>
          <w:szCs w:val="9"/>
        </w:rPr>
        <w:t>9:00</w:t>
      </w:r>
      <w:r>
        <w:rPr>
          <w:rFonts w:ascii="Arial" w:hAnsi="Arial" w:cs="Arial" w:eastAsia="Arial"/>
          <w:w w:val="110"/>
          <w:sz w:val="9"/>
          <w:szCs w:val="9"/>
        </w:rPr>
        <w:t> a.m.</w:t>
      </w:r>
      <w:r>
        <w:rPr>
          <w:rFonts w:ascii="Arial" w:hAnsi="Arial" w:cs="Arial" w:eastAsia="Arial"/>
          <w:w w:val="110"/>
          <w:sz w:val="9"/>
          <w:szCs w:val="9"/>
        </w:rPr>
        <w:t> The</w:t>
      </w:r>
      <w:r>
        <w:rPr>
          <w:rFonts w:ascii="Arial" w:hAnsi="Arial" w:cs="Arial" w:eastAsia="Arial"/>
          <w:spacing w:val="40"/>
          <w:w w:val="110"/>
          <w:sz w:val="9"/>
          <w:szCs w:val="9"/>
        </w:rPr>
        <w:t> </w:t>
      </w:r>
      <w:r>
        <w:rPr>
          <w:rFonts w:ascii="Arial" w:hAnsi="Arial" w:cs="Arial" w:eastAsia="Arial"/>
          <w:w w:val="110"/>
          <w:sz w:val="9"/>
          <w:szCs w:val="9"/>
        </w:rPr>
        <w:t>Regular Board</w:t>
      </w:r>
      <w:r>
        <w:rPr>
          <w:rFonts w:ascii="Arial" w:hAnsi="Arial" w:cs="Arial" w:eastAsia="Arial"/>
          <w:spacing w:val="-5"/>
          <w:w w:val="110"/>
          <w:sz w:val="9"/>
          <w:szCs w:val="9"/>
        </w:rPr>
        <w:t> </w:t>
      </w:r>
      <w:r>
        <w:rPr>
          <w:rFonts w:ascii="Arial" w:hAnsi="Arial" w:cs="Arial" w:eastAsia="Arial"/>
          <w:w w:val="110"/>
          <w:sz w:val="9"/>
          <w:szCs w:val="9"/>
        </w:rPr>
        <w:t>Meeting will</w:t>
      </w:r>
      <w:r>
        <w:rPr>
          <w:rFonts w:ascii="Arial" w:hAnsi="Arial" w:cs="Arial" w:eastAsia="Arial"/>
          <w:spacing w:val="-1"/>
          <w:w w:val="110"/>
          <w:sz w:val="9"/>
          <w:szCs w:val="9"/>
        </w:rPr>
        <w:t> </w:t>
      </w:r>
      <w:r>
        <w:rPr>
          <w:rFonts w:ascii="Arial" w:hAnsi="Arial" w:cs="Arial" w:eastAsia="Arial"/>
          <w:w w:val="110"/>
          <w:sz w:val="9"/>
          <w:szCs w:val="9"/>
        </w:rPr>
        <w:t>immedi-ately</w:t>
      </w:r>
      <w:r>
        <w:rPr>
          <w:rFonts w:ascii="Arial" w:hAnsi="Arial" w:cs="Arial" w:eastAsia="Arial"/>
          <w:w w:val="110"/>
          <w:sz w:val="9"/>
          <w:szCs w:val="9"/>
        </w:rPr>
        <w:t> follow</w:t>
      </w:r>
      <w:r>
        <w:rPr>
          <w:rFonts w:ascii="Arial" w:hAnsi="Arial" w:cs="Arial" w:eastAsia="Arial"/>
          <w:w w:val="110"/>
          <w:sz w:val="9"/>
          <w:szCs w:val="9"/>
        </w:rPr>
        <w:t> the</w:t>
      </w:r>
      <w:r>
        <w:rPr>
          <w:rFonts w:ascii="Arial" w:hAnsi="Arial" w:cs="Arial" w:eastAsia="Arial"/>
          <w:w w:val="110"/>
          <w:sz w:val="9"/>
          <w:szCs w:val="9"/>
        </w:rPr>
        <w:t> Annual</w:t>
      </w:r>
      <w:r>
        <w:rPr>
          <w:rFonts w:ascii="Arial" w:hAnsi="Arial" w:cs="Arial" w:eastAsia="Arial"/>
          <w:w w:val="110"/>
          <w:sz w:val="9"/>
          <w:szCs w:val="9"/>
        </w:rPr>
        <w:t> Landown•</w:t>
      </w:r>
      <w:r>
        <w:rPr>
          <w:rFonts w:ascii="Arial" w:hAnsi="Arial" w:cs="Arial" w:eastAsia="Arial"/>
          <w:spacing w:val="40"/>
          <w:w w:val="110"/>
          <w:sz w:val="9"/>
          <w:szCs w:val="9"/>
        </w:rPr>
        <w:t> </w:t>
      </w:r>
      <w:r>
        <w:rPr>
          <w:rFonts w:ascii="Arial" w:hAnsi="Arial" w:cs="Arial" w:eastAsia="Arial"/>
          <w:w w:val="110"/>
          <w:sz w:val="9"/>
          <w:szCs w:val="9"/>
        </w:rPr>
        <w:t>ers'</w:t>
      </w:r>
      <w:r>
        <w:rPr>
          <w:rFonts w:ascii="Arial" w:hAnsi="Arial" w:cs="Arial" w:eastAsia="Arial"/>
          <w:w w:val="110"/>
          <w:sz w:val="9"/>
          <w:szCs w:val="9"/>
        </w:rPr>
        <w:t> Meeting</w:t>
      </w:r>
      <w:r>
        <w:rPr>
          <w:rFonts w:ascii="Arial" w:hAnsi="Arial" w:cs="Arial" w:eastAsia="Arial"/>
          <w:w w:val="110"/>
          <w:sz w:val="9"/>
          <w:szCs w:val="9"/>
        </w:rPr>
        <w:t> at</w:t>
      </w:r>
      <w:r>
        <w:rPr>
          <w:rFonts w:ascii="Arial" w:hAnsi="Arial" w:cs="Arial" w:eastAsia="Arial"/>
          <w:w w:val="110"/>
          <w:sz w:val="9"/>
          <w:szCs w:val="9"/>
        </w:rPr>
        <w:t> the same loca-</w:t>
      </w:r>
      <w:r>
        <w:rPr>
          <w:rFonts w:ascii="Arial" w:hAnsi="Arial" w:cs="Arial" w:eastAsia="Arial"/>
          <w:spacing w:val="-2"/>
          <w:w w:val="110"/>
          <w:sz w:val="9"/>
          <w:szCs w:val="9"/>
        </w:rPr>
        <w:t>tion.��</w:t>
      </w:r>
    </w:p>
    <w:p>
      <w:pPr>
        <w:tabs>
          <w:tab w:pos="1528" w:val="left" w:leader="none"/>
        </w:tabs>
        <w:spacing w:line="199" w:lineRule="auto" w:before="6"/>
        <w:ind w:left="276" w:right="3730" w:firstLine="3"/>
        <w:jc w:val="both"/>
        <w:rPr>
          <w:rFonts w:ascii="Arial" w:hAnsi="Arial"/>
          <w:sz w:val="9"/>
        </w:rPr>
      </w:pPr>
      <w:r>
        <w:rPr>
          <w:rFonts w:ascii="Arial" w:hAnsi="Arial"/>
          <w:w w:val="115"/>
          <w:sz w:val="9"/>
        </w:rPr>
        <w:t>The</w:t>
      </w:r>
      <w:r>
        <w:rPr>
          <w:rFonts w:ascii="Arial" w:hAnsi="Arial"/>
          <w:w w:val="115"/>
          <w:sz w:val="9"/>
        </w:rPr>
        <w:t> purpose</w:t>
      </w:r>
      <w:r>
        <w:rPr>
          <w:rFonts w:ascii="Arial" w:hAnsi="Arial"/>
          <w:w w:val="115"/>
          <w:sz w:val="9"/>
        </w:rPr>
        <w:t> of</w:t>
      </w:r>
      <w:r>
        <w:rPr>
          <w:rFonts w:ascii="Arial" w:hAnsi="Arial"/>
          <w:w w:val="115"/>
          <w:sz w:val="9"/>
        </w:rPr>
        <w:t> the</w:t>
      </w:r>
      <w:r>
        <w:rPr>
          <w:rFonts w:ascii="Arial" w:hAnsi="Arial"/>
          <w:w w:val="115"/>
          <w:sz w:val="9"/>
        </w:rPr>
        <w:t> meetings</w:t>
      </w:r>
      <w:r>
        <w:rPr>
          <w:rFonts w:ascii="Arial" w:hAnsi="Arial"/>
          <w:w w:val="115"/>
          <w:sz w:val="9"/>
        </w:rPr>
        <w:t> is</w:t>
      </w:r>
      <w:r>
        <w:rPr>
          <w:rFonts w:ascii="Arial" w:hAnsi="Arial"/>
          <w:w w:val="115"/>
          <w:sz w:val="9"/>
        </w:rPr>
        <w:t> to</w:t>
      </w:r>
      <w:r>
        <w:rPr>
          <w:rFonts w:ascii="Arial" w:hAnsi="Arial"/>
          <w:spacing w:val="40"/>
          <w:w w:val="115"/>
          <w:sz w:val="9"/>
        </w:rPr>
        <w:t> </w:t>
      </w:r>
      <w:r>
        <w:rPr>
          <w:rFonts w:ascii="Arial" w:hAnsi="Arial"/>
          <w:w w:val="115"/>
          <w:sz w:val="9"/>
        </w:rPr>
        <w:t>conduct</w:t>
      </w:r>
      <w:r>
        <w:rPr>
          <w:rFonts w:ascii="Arial" w:hAnsi="Arial"/>
          <w:w w:val="115"/>
          <w:sz w:val="9"/>
        </w:rPr>
        <w:t> any business</w:t>
      </w:r>
      <w:r>
        <w:rPr>
          <w:rFonts w:ascii="Arial" w:hAnsi="Arial"/>
          <w:w w:val="115"/>
          <w:sz w:val="9"/>
        </w:rPr>
        <w:t> coming</w:t>
      </w:r>
      <w:r>
        <w:rPr>
          <w:rFonts w:ascii="Arial" w:hAnsi="Arial"/>
          <w:spacing w:val="40"/>
          <w:w w:val="115"/>
          <w:sz w:val="9"/>
        </w:rPr>
        <w:t> </w:t>
      </w:r>
      <w:r>
        <w:rPr>
          <w:rFonts w:ascii="Arial" w:hAnsi="Arial"/>
          <w:w w:val="115"/>
          <w:sz w:val="9"/>
        </w:rPr>
        <w:t>before</w:t>
      </w:r>
      <w:r>
        <w:rPr>
          <w:rFonts w:ascii="Arial" w:hAnsi="Arial"/>
          <w:w w:val="115"/>
          <w:sz w:val="9"/>
        </w:rPr>
        <w:t> the</w:t>
      </w:r>
      <w:r>
        <w:rPr>
          <w:rFonts w:ascii="Arial" w:hAnsi="Arial"/>
          <w:w w:val="115"/>
          <w:sz w:val="9"/>
        </w:rPr>
        <w:t> Board.</w:t>
      </w:r>
      <w:r>
        <w:rPr>
          <w:rFonts w:ascii="Arial" w:hAnsi="Arial"/>
          <w:w w:val="115"/>
          <w:sz w:val="9"/>
        </w:rPr>
        <w:t> Meetings</w:t>
      </w:r>
      <w:r>
        <w:rPr>
          <w:rFonts w:ascii="Arial" w:hAnsi="Arial"/>
          <w:w w:val="115"/>
          <w:sz w:val="9"/>
        </w:rPr>
        <w:t> are</w:t>
      </w:r>
      <w:r>
        <w:rPr>
          <w:rFonts w:ascii="Arial" w:hAnsi="Arial"/>
          <w:spacing w:val="40"/>
          <w:w w:val="115"/>
          <w:sz w:val="9"/>
        </w:rPr>
        <w:t> </w:t>
      </w:r>
      <w:r>
        <w:rPr>
          <w:rFonts w:ascii="Arial" w:hAnsi="Arial"/>
          <w:w w:val="115"/>
          <w:sz w:val="9"/>
        </w:rPr>
        <w:t>open</w:t>
      </w:r>
      <w:r>
        <w:rPr>
          <w:rFonts w:ascii="Arial" w:hAnsi="Arial"/>
          <w:w w:val="115"/>
          <w:sz w:val="9"/>
        </w:rPr>
        <w:t> to</w:t>
      </w:r>
      <w:r>
        <w:rPr>
          <w:rFonts w:ascii="Arial" w:hAnsi="Arial"/>
          <w:w w:val="115"/>
          <w:sz w:val="9"/>
        </w:rPr>
        <w:t> the</w:t>
      </w:r>
      <w:r>
        <w:rPr>
          <w:rFonts w:ascii="Arial" w:hAnsi="Arial"/>
          <w:w w:val="115"/>
          <w:sz w:val="9"/>
        </w:rPr>
        <w:t> public and</w:t>
      </w:r>
      <w:r>
        <w:rPr>
          <w:rFonts w:ascii="Arial" w:hAnsi="Arial"/>
          <w:w w:val="115"/>
          <w:sz w:val="9"/>
        </w:rPr>
        <w:t> will</w:t>
      </w:r>
      <w:r>
        <w:rPr>
          <w:rFonts w:ascii="Arial" w:hAnsi="Arial"/>
          <w:w w:val="115"/>
          <w:sz w:val="9"/>
        </w:rPr>
        <w:t> be</w:t>
      </w:r>
      <w:r>
        <w:rPr>
          <w:rFonts w:ascii="Arial" w:hAnsi="Arial"/>
          <w:spacing w:val="40"/>
          <w:w w:val="115"/>
          <w:sz w:val="9"/>
        </w:rPr>
        <w:t> </w:t>
      </w:r>
      <w:r>
        <w:rPr>
          <w:rFonts w:ascii="Arial" w:hAnsi="Arial"/>
          <w:w w:val="115"/>
          <w:sz w:val="9"/>
        </w:rPr>
        <w:t>conducted</w:t>
      </w:r>
      <w:r>
        <w:rPr>
          <w:rFonts w:ascii="Arial" w:hAnsi="Arial"/>
          <w:w w:val="115"/>
          <w:sz w:val="9"/>
        </w:rPr>
        <w:t> in</w:t>
      </w:r>
      <w:r>
        <w:rPr>
          <w:rFonts w:ascii="Arial" w:hAnsi="Arial"/>
          <w:w w:val="115"/>
          <w:sz w:val="9"/>
        </w:rPr>
        <w:t> accordance</w:t>
      </w:r>
      <w:r>
        <w:rPr>
          <w:rFonts w:ascii="Arial" w:hAnsi="Arial"/>
          <w:w w:val="115"/>
          <w:sz w:val="9"/>
        </w:rPr>
        <w:t> with</w:t>
      </w:r>
      <w:r>
        <w:rPr>
          <w:rFonts w:ascii="Arial" w:hAnsi="Arial"/>
          <w:w w:val="115"/>
          <w:sz w:val="9"/>
        </w:rPr>
        <w:t> the</w:t>
      </w:r>
      <w:r>
        <w:rPr>
          <w:rFonts w:ascii="Arial" w:hAnsi="Arial"/>
          <w:spacing w:val="40"/>
          <w:w w:val="115"/>
          <w:sz w:val="9"/>
        </w:rPr>
        <w:t> </w:t>
      </w:r>
      <w:r>
        <w:rPr>
          <w:rFonts w:ascii="Arial" w:hAnsi="Arial"/>
          <w:w w:val="115"/>
          <w:sz w:val="9"/>
        </w:rPr>
        <w:t>provisions</w:t>
      </w:r>
      <w:r>
        <w:rPr>
          <w:rFonts w:ascii="Arial" w:hAnsi="Arial"/>
          <w:spacing w:val="-8"/>
          <w:w w:val="115"/>
          <w:sz w:val="9"/>
        </w:rPr>
        <w:t> </w:t>
      </w:r>
      <w:r>
        <w:rPr>
          <w:rFonts w:ascii="Arial" w:hAnsi="Arial"/>
          <w:w w:val="115"/>
          <w:sz w:val="9"/>
        </w:rPr>
        <w:t>of</w:t>
      </w:r>
      <w:r>
        <w:rPr>
          <w:rFonts w:ascii="Arial" w:hAnsi="Arial"/>
          <w:spacing w:val="-7"/>
          <w:w w:val="115"/>
          <w:sz w:val="9"/>
        </w:rPr>
        <w:t> </w:t>
      </w:r>
      <w:r>
        <w:rPr>
          <w:rFonts w:ascii="Arial" w:hAnsi="Arial"/>
          <w:w w:val="115"/>
          <w:sz w:val="9"/>
        </w:rPr>
        <w:t>Florida</w:t>
      </w:r>
      <w:r>
        <w:rPr>
          <w:rFonts w:ascii="Arial" w:hAnsi="Arial"/>
          <w:spacing w:val="-7"/>
          <w:w w:val="115"/>
          <w:sz w:val="9"/>
        </w:rPr>
        <w:t> </w:t>
      </w:r>
      <w:r>
        <w:rPr>
          <w:rFonts w:ascii="Arial" w:hAnsi="Arial"/>
          <w:w w:val="115"/>
          <w:sz w:val="9"/>
        </w:rPr>
        <w:t>law.</w:t>
      </w:r>
      <w:r>
        <w:rPr>
          <w:rFonts w:ascii="Arial" w:hAnsi="Arial"/>
          <w:spacing w:val="-7"/>
          <w:w w:val="115"/>
          <w:sz w:val="9"/>
        </w:rPr>
        <w:t> </w:t>
      </w:r>
      <w:r>
        <w:rPr>
          <w:rFonts w:ascii="Arial" w:hAnsi="Arial"/>
          <w:w w:val="115"/>
          <w:sz w:val="9"/>
        </w:rPr>
        <w:t>Copies</w:t>
      </w:r>
      <w:r>
        <w:rPr>
          <w:rFonts w:ascii="Arial" w:hAnsi="Arial"/>
          <w:spacing w:val="-7"/>
          <w:w w:val="115"/>
          <w:sz w:val="9"/>
        </w:rPr>
        <w:t> </w:t>
      </w:r>
      <w:r>
        <w:rPr>
          <w:rFonts w:ascii="Arial" w:hAnsi="Arial"/>
          <w:w w:val="115"/>
          <w:sz w:val="9"/>
        </w:rPr>
        <w:t>of</w:t>
      </w:r>
      <w:r>
        <w:rPr>
          <w:rFonts w:ascii="Arial" w:hAnsi="Arial"/>
          <w:spacing w:val="40"/>
          <w:w w:val="115"/>
          <w:sz w:val="9"/>
        </w:rPr>
        <w:t> </w:t>
      </w:r>
      <w:r>
        <w:rPr>
          <w:rFonts w:ascii="Arial" w:hAnsi="Arial"/>
          <w:w w:val="115"/>
          <w:sz w:val="9"/>
        </w:rPr>
        <w:t>the</w:t>
      </w:r>
      <w:r>
        <w:rPr>
          <w:rFonts w:ascii="Arial" w:hAnsi="Arial"/>
          <w:w w:val="115"/>
          <w:sz w:val="9"/>
        </w:rPr>
        <w:t> Agendas for</w:t>
      </w:r>
      <w:r>
        <w:rPr>
          <w:rFonts w:ascii="Arial" w:hAnsi="Arial"/>
          <w:w w:val="115"/>
          <w:sz w:val="9"/>
        </w:rPr>
        <w:t> any</w:t>
      </w:r>
      <w:r>
        <w:rPr>
          <w:rFonts w:ascii="Arial" w:hAnsi="Arial"/>
          <w:w w:val="115"/>
          <w:sz w:val="9"/>
        </w:rPr>
        <w:t> of</w:t>
      </w:r>
      <w:r>
        <w:rPr>
          <w:rFonts w:ascii="Arial" w:hAnsi="Arial"/>
          <w:w w:val="115"/>
          <w:sz w:val="9"/>
        </w:rPr>
        <w:t> the</w:t>
      </w:r>
      <w:r>
        <w:rPr>
          <w:rFonts w:ascii="Arial" w:hAnsi="Arial"/>
          <w:w w:val="115"/>
          <w:sz w:val="9"/>
        </w:rPr>
        <w:t> meet•</w:t>
      </w:r>
      <w:r>
        <w:rPr>
          <w:rFonts w:ascii="Arial" w:hAnsi="Arial"/>
          <w:spacing w:val="40"/>
          <w:w w:val="115"/>
          <w:sz w:val="9"/>
        </w:rPr>
        <w:t> </w:t>
      </w:r>
      <w:r>
        <w:rPr>
          <w:rFonts w:ascii="Arial" w:hAnsi="Arial"/>
          <w:w w:val="115"/>
          <w:sz w:val="9"/>
        </w:rPr>
        <w:t>ings</w:t>
      </w:r>
      <w:r>
        <w:rPr>
          <w:rFonts w:ascii="Arial" w:hAnsi="Arial"/>
          <w:w w:val="115"/>
          <w:sz w:val="9"/>
        </w:rPr>
        <w:t> may</w:t>
      </w:r>
      <w:r>
        <w:rPr>
          <w:rFonts w:ascii="Arial" w:hAnsi="Arial"/>
          <w:w w:val="115"/>
          <w:sz w:val="9"/>
        </w:rPr>
        <w:t> be</w:t>
      </w:r>
      <w:r>
        <w:rPr>
          <w:rFonts w:ascii="Arial" w:hAnsi="Arial"/>
          <w:w w:val="115"/>
          <w:sz w:val="9"/>
        </w:rPr>
        <w:t> obtained from</w:t>
      </w:r>
      <w:r>
        <w:rPr>
          <w:rFonts w:ascii="Arial" w:hAnsi="Arial"/>
          <w:w w:val="115"/>
          <w:sz w:val="9"/>
        </w:rPr>
        <w:t> the</w:t>
      </w:r>
      <w:r>
        <w:rPr>
          <w:rFonts w:ascii="Arial" w:hAnsi="Arial"/>
          <w:spacing w:val="40"/>
          <w:w w:val="115"/>
          <w:sz w:val="9"/>
        </w:rPr>
        <w:t> </w:t>
      </w:r>
      <w:r>
        <w:rPr>
          <w:rFonts w:ascii="Arial" w:hAnsi="Arial"/>
          <w:spacing w:val="-2"/>
          <w:w w:val="115"/>
          <w:sz w:val="9"/>
        </w:rPr>
        <w:t>District's</w:t>
      </w:r>
      <w:r>
        <w:rPr>
          <w:rFonts w:ascii="Arial" w:hAnsi="Arial"/>
          <w:sz w:val="9"/>
        </w:rPr>
        <w:tab/>
      </w:r>
      <w:r>
        <w:rPr>
          <w:rFonts w:ascii="Arial" w:hAnsi="Arial"/>
          <w:spacing w:val="-2"/>
          <w:w w:val="115"/>
          <w:sz w:val="9"/>
        </w:rPr>
        <w:t>website</w:t>
      </w:r>
    </w:p>
    <w:p>
      <w:pPr>
        <w:spacing w:line="177" w:lineRule="auto" w:before="0"/>
        <w:ind w:left="278" w:right="3741" w:firstLine="3"/>
        <w:jc w:val="both"/>
        <w:rPr>
          <w:rFonts w:ascii="Arial"/>
          <w:sz w:val="9"/>
        </w:rPr>
      </w:pPr>
      <w:r>
        <w:rPr>
          <w:rFonts w:ascii="Arial"/>
          <w:w w:val="110"/>
          <w:sz w:val="12"/>
          <w:u w:val="thick"/>
        </w:rPr>
        <w:t>www</w:t>
      </w:r>
      <w:r>
        <w:rPr>
          <w:rFonts w:ascii="Arial"/>
          <w:spacing w:val="-10"/>
          <w:w w:val="110"/>
          <w:sz w:val="12"/>
          <w:u w:val="thick"/>
        </w:rPr>
        <w:t> </w:t>
      </w:r>
      <w:r>
        <w:rPr>
          <w:rFonts w:ascii="Arial"/>
          <w:w w:val="110"/>
          <w:sz w:val="10"/>
          <w:u w:val="thick"/>
        </w:rPr>
        <w:t>dottafarmswcd</w:t>
      </w:r>
      <w:r>
        <w:rPr>
          <w:rFonts w:ascii="Arial"/>
          <w:spacing w:val="-7"/>
          <w:w w:val="110"/>
          <w:sz w:val="10"/>
          <w:u w:val="thick"/>
        </w:rPr>
        <w:t> </w:t>
      </w:r>
      <w:r>
        <w:rPr>
          <w:rFonts w:ascii="Arial"/>
          <w:w w:val="110"/>
          <w:sz w:val="10"/>
          <w:u w:val="thick"/>
        </w:rPr>
        <w:t>org</w:t>
      </w:r>
      <w:r>
        <w:rPr>
          <w:rFonts w:ascii="Arial"/>
          <w:spacing w:val="37"/>
          <w:w w:val="110"/>
          <w:sz w:val="10"/>
          <w:u w:val="none"/>
        </w:rPr>
        <w:t> </w:t>
      </w:r>
      <w:r>
        <w:rPr>
          <w:rFonts w:ascii="Arial"/>
          <w:w w:val="110"/>
          <w:sz w:val="9"/>
          <w:u w:val="none"/>
        </w:rPr>
        <w:t>or</w:t>
      </w:r>
      <w:r>
        <w:rPr>
          <w:rFonts w:ascii="Arial"/>
          <w:spacing w:val="40"/>
          <w:w w:val="110"/>
          <w:sz w:val="9"/>
          <w:u w:val="none"/>
        </w:rPr>
        <w:t> </w:t>
      </w:r>
      <w:r>
        <w:rPr>
          <w:rFonts w:ascii="Arial"/>
          <w:w w:val="110"/>
          <w:sz w:val="9"/>
          <w:u w:val="none"/>
        </w:rPr>
        <w:t>by</w:t>
      </w:r>
      <w:r>
        <w:rPr>
          <w:rFonts w:ascii="Arial"/>
          <w:spacing w:val="40"/>
          <w:w w:val="110"/>
          <w:sz w:val="9"/>
          <w:u w:val="none"/>
        </w:rPr>
        <w:t> </w:t>
      </w:r>
      <w:r>
        <w:rPr>
          <w:rFonts w:ascii="Arial"/>
          <w:w w:val="110"/>
          <w:sz w:val="9"/>
          <w:u w:val="none"/>
        </w:rPr>
        <w:t>contacting</w:t>
      </w:r>
      <w:r>
        <w:rPr>
          <w:rFonts w:ascii="Arial"/>
          <w:w w:val="110"/>
          <w:sz w:val="9"/>
          <w:u w:val="none"/>
        </w:rPr>
        <w:t> the</w:t>
      </w:r>
      <w:r>
        <w:rPr>
          <w:rFonts w:ascii="Arial"/>
          <w:w w:val="110"/>
          <w:sz w:val="9"/>
          <w:u w:val="none"/>
        </w:rPr>
        <w:t> District</w:t>
      </w:r>
      <w:r>
        <w:rPr>
          <w:rFonts w:ascii="Arial"/>
          <w:w w:val="110"/>
          <w:sz w:val="9"/>
          <w:u w:val="none"/>
        </w:rPr>
        <w:t> Manager</w:t>
      </w:r>
      <w:r>
        <w:rPr>
          <w:rFonts w:ascii="Arial"/>
          <w:w w:val="110"/>
          <w:sz w:val="9"/>
          <w:u w:val="none"/>
        </w:rPr>
        <w:t> </w:t>
      </w:r>
      <w:r>
        <w:rPr>
          <w:w w:val="110"/>
          <w:sz w:val="9"/>
          <w:u w:val="none"/>
        </w:rPr>
        <w:t>at</w:t>
      </w:r>
      <w:r>
        <w:rPr>
          <w:spacing w:val="40"/>
          <w:w w:val="110"/>
          <w:sz w:val="9"/>
          <w:u w:val="none"/>
        </w:rPr>
        <w:t> </w:t>
      </w:r>
      <w:r>
        <w:rPr>
          <w:rFonts w:ascii="Arial"/>
          <w:w w:val="110"/>
          <w:sz w:val="9"/>
          <w:u w:val="none"/>
        </w:rPr>
        <w:t>772-345-5119</w:t>
      </w:r>
      <w:r>
        <w:rPr>
          <w:rFonts w:ascii="Arial"/>
          <w:spacing w:val="78"/>
          <w:w w:val="150"/>
          <w:sz w:val="9"/>
          <w:u w:val="none"/>
        </w:rPr>
        <w:t> </w:t>
      </w:r>
      <w:r>
        <w:rPr>
          <w:rFonts w:ascii="Arial"/>
          <w:w w:val="110"/>
          <w:sz w:val="9"/>
          <w:u w:val="none"/>
        </w:rPr>
        <w:t>or</w:t>
      </w:r>
      <w:r>
        <w:rPr>
          <w:rFonts w:ascii="Arial"/>
          <w:spacing w:val="71"/>
          <w:w w:val="150"/>
          <w:sz w:val="9"/>
          <w:u w:val="none"/>
        </w:rPr>
        <w:t> </w:t>
      </w:r>
      <w:r>
        <w:rPr>
          <w:rFonts w:ascii="Arial"/>
          <w:w w:val="110"/>
          <w:sz w:val="9"/>
          <w:u w:val="none"/>
        </w:rPr>
        <w:t>by</w:t>
      </w:r>
      <w:r>
        <w:rPr>
          <w:rFonts w:ascii="Arial"/>
          <w:spacing w:val="77"/>
          <w:w w:val="150"/>
          <w:sz w:val="9"/>
          <w:u w:val="none"/>
        </w:rPr>
        <w:t> </w:t>
      </w:r>
      <w:r>
        <w:rPr>
          <w:rFonts w:ascii="Arial"/>
          <w:w w:val="110"/>
          <w:sz w:val="9"/>
          <w:u w:val="none"/>
        </w:rPr>
        <w:t>email</w:t>
      </w:r>
      <w:r>
        <w:rPr>
          <w:rFonts w:ascii="Arial"/>
          <w:spacing w:val="70"/>
          <w:w w:val="150"/>
          <w:sz w:val="9"/>
          <w:u w:val="none"/>
        </w:rPr>
        <w:t> </w:t>
      </w:r>
      <w:r>
        <w:rPr>
          <w:rFonts w:ascii="Arial"/>
          <w:spacing w:val="-5"/>
          <w:w w:val="110"/>
          <w:sz w:val="9"/>
          <w:u w:val="none"/>
        </w:rPr>
        <w:t>at</w:t>
      </w:r>
    </w:p>
    <w:p>
      <w:pPr>
        <w:spacing w:line="199" w:lineRule="auto" w:before="5"/>
        <w:ind w:left="275" w:right="3732" w:hanging="4"/>
        <w:jc w:val="both"/>
        <w:rPr>
          <w:rFonts w:ascii="Arial" w:hAnsi="Arial" w:cs="Arial" w:eastAsia="Arial"/>
          <w:sz w:val="9"/>
          <w:szCs w:val="9"/>
        </w:rPr>
      </w:pPr>
      <w:r>
        <w:rPr>
          <w:rFonts w:ascii="Arial" w:hAnsi="Arial" w:cs="Arial" w:eastAsia="Arial"/>
          <w:w w:val="140"/>
          <w:sz w:val="8"/>
          <w:szCs w:val="8"/>
        </w:rPr>
        <w:t>b.t.a.k..!.l.m.@�g</w:t>
      </w:r>
      <w:r>
        <w:rPr>
          <w:rFonts w:ascii="Arial" w:hAnsi="Arial" w:cs="Arial" w:eastAsia="Arial"/>
          <w:spacing w:val="40"/>
          <w:w w:val="140"/>
          <w:sz w:val="8"/>
          <w:szCs w:val="8"/>
        </w:rPr>
        <w:t> </w:t>
      </w:r>
      <w:r>
        <w:rPr>
          <w:rFonts w:ascii="Arial" w:hAnsi="Arial" w:cs="Arial" w:eastAsia="Arial"/>
          <w:w w:val="115"/>
          <w:sz w:val="9"/>
          <w:szCs w:val="9"/>
        </w:rPr>
        <w:t>and/or</w:t>
      </w:r>
      <w:r>
        <w:rPr>
          <w:rFonts w:ascii="Arial" w:hAnsi="Arial" w:cs="Arial" w:eastAsia="Arial"/>
          <w:spacing w:val="76"/>
          <w:w w:val="115"/>
          <w:sz w:val="9"/>
          <w:szCs w:val="9"/>
        </w:rPr>
        <w:t> </w:t>
      </w:r>
      <w:r>
        <w:rPr>
          <w:rFonts w:ascii="Arial" w:hAnsi="Arial" w:cs="Arial" w:eastAsia="Arial"/>
          <w:w w:val="115"/>
          <w:sz w:val="9"/>
          <w:szCs w:val="9"/>
        </w:rPr>
        <w:t>tol</w:t>
      </w:r>
      <w:r>
        <w:rPr>
          <w:rFonts w:ascii="Arial" w:hAnsi="Arial" w:cs="Arial" w:eastAsia="Arial"/>
          <w:w w:val="115"/>
          <w:sz w:val="9"/>
          <w:szCs w:val="9"/>
        </w:rPr>
        <w:t>l</w:t>
      </w:r>
      <w:r>
        <w:rPr>
          <w:rFonts w:ascii="Arial" w:hAnsi="Arial" w:cs="Arial" w:eastAsia="Arial"/>
          <w:spacing w:val="40"/>
          <w:w w:val="115"/>
          <w:sz w:val="9"/>
          <w:szCs w:val="9"/>
        </w:rPr>
        <w:t> </w:t>
      </w:r>
      <w:r>
        <w:rPr>
          <w:rFonts w:ascii="Arial" w:hAnsi="Arial" w:cs="Arial" w:eastAsia="Arial"/>
          <w:w w:val="115"/>
          <w:sz w:val="8"/>
          <w:szCs w:val="8"/>
        </w:rPr>
        <w:t>free </w:t>
      </w:r>
      <w:r>
        <w:rPr>
          <w:rFonts w:ascii="Arial" w:hAnsi="Arial" w:cs="Arial" w:eastAsia="Arial"/>
          <w:w w:val="115"/>
          <w:sz w:val="9"/>
          <w:szCs w:val="9"/>
        </w:rPr>
        <w:t>at</w:t>
      </w:r>
      <w:r>
        <w:rPr>
          <w:rFonts w:ascii="Arial" w:hAnsi="Arial" w:cs="Arial" w:eastAsia="Arial"/>
          <w:spacing w:val="-2"/>
          <w:w w:val="115"/>
          <w:sz w:val="9"/>
          <w:szCs w:val="9"/>
        </w:rPr>
        <w:t> </w:t>
      </w:r>
      <w:r>
        <w:rPr>
          <w:rFonts w:ascii="Arial" w:hAnsi="Arial" w:cs="Arial" w:eastAsia="Arial"/>
          <w:w w:val="115"/>
          <w:sz w:val="9"/>
          <w:szCs w:val="9"/>
        </w:rPr>
        <w:t>1-877-737-4922</w:t>
      </w:r>
      <w:r>
        <w:rPr>
          <w:rFonts w:ascii="Arial" w:hAnsi="Arial" w:cs="Arial" w:eastAsia="Arial"/>
          <w:spacing w:val="-5"/>
          <w:w w:val="115"/>
          <w:sz w:val="9"/>
          <w:szCs w:val="9"/>
        </w:rPr>
        <w:t> </w:t>
      </w:r>
      <w:r>
        <w:rPr>
          <w:rFonts w:ascii="Arial" w:hAnsi="Arial" w:cs="Arial" w:eastAsia="Arial"/>
          <w:w w:val="115"/>
          <w:sz w:val="9"/>
          <w:szCs w:val="9"/>
        </w:rPr>
        <w:t>prior to the</w:t>
      </w:r>
      <w:r>
        <w:rPr>
          <w:rFonts w:ascii="Arial" w:hAnsi="Arial" w:cs="Arial" w:eastAsia="Arial"/>
          <w:spacing w:val="40"/>
          <w:w w:val="115"/>
          <w:sz w:val="9"/>
          <w:szCs w:val="9"/>
        </w:rPr>
        <w:t> </w:t>
      </w:r>
      <w:r>
        <w:rPr>
          <w:rFonts w:ascii="Arial" w:hAnsi="Arial" w:cs="Arial" w:eastAsia="Arial"/>
          <w:w w:val="115"/>
          <w:sz w:val="9"/>
          <w:szCs w:val="9"/>
        </w:rPr>
        <w:t>date</w:t>
      </w:r>
      <w:r>
        <w:rPr>
          <w:rFonts w:ascii="Arial" w:hAnsi="Arial" w:cs="Arial" w:eastAsia="Arial"/>
          <w:spacing w:val="-4"/>
          <w:w w:val="115"/>
          <w:sz w:val="9"/>
          <w:szCs w:val="9"/>
        </w:rPr>
        <w:t> </w:t>
      </w:r>
      <w:r>
        <w:rPr>
          <w:rFonts w:ascii="Arial" w:hAnsi="Arial" w:cs="Arial" w:eastAsia="Arial"/>
          <w:w w:val="115"/>
          <w:sz w:val="9"/>
          <w:szCs w:val="9"/>
        </w:rPr>
        <w:t>of</w:t>
      </w:r>
      <w:r>
        <w:rPr>
          <w:rFonts w:ascii="Arial" w:hAnsi="Arial" w:cs="Arial" w:eastAsia="Arial"/>
          <w:w w:val="115"/>
          <w:sz w:val="9"/>
          <w:szCs w:val="9"/>
        </w:rPr>
        <w:t> the</w:t>
      </w:r>
      <w:r>
        <w:rPr>
          <w:rFonts w:ascii="Arial" w:hAnsi="Arial" w:cs="Arial" w:eastAsia="Arial"/>
          <w:spacing w:val="-2"/>
          <w:w w:val="115"/>
          <w:sz w:val="9"/>
          <w:szCs w:val="9"/>
        </w:rPr>
        <w:t> </w:t>
      </w:r>
      <w:r>
        <w:rPr>
          <w:rFonts w:ascii="Arial" w:hAnsi="Arial" w:cs="Arial" w:eastAsia="Arial"/>
          <w:w w:val="115"/>
          <w:sz w:val="9"/>
          <w:szCs w:val="9"/>
        </w:rPr>
        <w:t>particular</w:t>
      </w:r>
      <w:r>
        <w:rPr>
          <w:rFonts w:ascii="Arial" w:hAnsi="Arial" w:cs="Arial" w:eastAsia="Arial"/>
          <w:spacing w:val="-3"/>
          <w:w w:val="115"/>
          <w:sz w:val="9"/>
          <w:szCs w:val="9"/>
        </w:rPr>
        <w:t> </w:t>
      </w:r>
      <w:r>
        <w:rPr>
          <w:rFonts w:ascii="Arial" w:hAnsi="Arial" w:cs="Arial" w:eastAsia="Arial"/>
          <w:w w:val="115"/>
          <w:sz w:val="9"/>
          <w:szCs w:val="9"/>
        </w:rPr>
        <w:t>meeting.</w:t>
      </w:r>
      <w:r>
        <w:rPr>
          <w:rFonts w:ascii="Arial" w:hAnsi="Arial" w:cs="Arial" w:eastAsia="Arial"/>
          <w:spacing w:val="-5"/>
          <w:w w:val="115"/>
          <w:sz w:val="9"/>
          <w:szCs w:val="9"/>
        </w:rPr>
        <w:t> </w:t>
      </w:r>
      <w:r>
        <w:rPr>
          <w:rFonts w:ascii="Arial" w:hAnsi="Arial" w:cs="Arial" w:eastAsia="Arial"/>
          <w:w w:val="115"/>
          <w:sz w:val="9"/>
          <w:szCs w:val="9"/>
        </w:rPr>
        <w:t>The</w:t>
      </w:r>
      <w:r>
        <w:rPr>
          <w:rFonts w:ascii="Arial" w:hAnsi="Arial" w:cs="Arial" w:eastAsia="Arial"/>
          <w:spacing w:val="40"/>
          <w:w w:val="115"/>
          <w:sz w:val="9"/>
          <w:szCs w:val="9"/>
        </w:rPr>
        <w:t> </w:t>
      </w:r>
      <w:r>
        <w:rPr>
          <w:rFonts w:ascii="Arial" w:hAnsi="Arial" w:cs="Arial" w:eastAsia="Arial"/>
          <w:w w:val="115"/>
          <w:sz w:val="9"/>
          <w:szCs w:val="9"/>
        </w:rPr>
        <w:t>Meetings</w:t>
      </w:r>
      <w:r>
        <w:rPr>
          <w:rFonts w:ascii="Arial" w:hAnsi="Arial" w:cs="Arial" w:eastAsia="Arial"/>
          <w:w w:val="115"/>
          <w:sz w:val="9"/>
          <w:szCs w:val="9"/>
        </w:rPr>
        <w:t> are</w:t>
      </w:r>
      <w:r>
        <w:rPr>
          <w:rFonts w:ascii="Arial" w:hAnsi="Arial" w:cs="Arial" w:eastAsia="Arial"/>
          <w:w w:val="115"/>
          <w:sz w:val="9"/>
          <w:szCs w:val="9"/>
        </w:rPr>
        <w:t> open</w:t>
      </w:r>
      <w:r>
        <w:rPr>
          <w:rFonts w:ascii="Arial" w:hAnsi="Arial" w:cs="Arial" w:eastAsia="Arial"/>
          <w:w w:val="115"/>
          <w:sz w:val="9"/>
          <w:szCs w:val="9"/>
        </w:rPr>
        <w:t> to</w:t>
      </w:r>
      <w:r>
        <w:rPr>
          <w:rFonts w:ascii="Arial" w:hAnsi="Arial" w:cs="Arial" w:eastAsia="Arial"/>
          <w:w w:val="115"/>
          <w:sz w:val="9"/>
          <w:szCs w:val="9"/>
        </w:rPr>
        <w:t> the</w:t>
      </w:r>
      <w:r>
        <w:rPr>
          <w:rFonts w:ascii="Arial" w:hAnsi="Arial" w:cs="Arial" w:eastAsia="Arial"/>
          <w:w w:val="115"/>
          <w:sz w:val="9"/>
          <w:szCs w:val="9"/>
        </w:rPr>
        <w:t> public</w:t>
      </w:r>
      <w:r>
        <w:rPr>
          <w:rFonts w:ascii="Arial" w:hAnsi="Arial" w:cs="Arial" w:eastAsia="Arial"/>
          <w:spacing w:val="40"/>
          <w:w w:val="115"/>
          <w:sz w:val="9"/>
          <w:szCs w:val="9"/>
        </w:rPr>
        <w:t> </w:t>
      </w:r>
      <w:r>
        <w:rPr>
          <w:rFonts w:ascii="Arial" w:hAnsi="Arial" w:cs="Arial" w:eastAsia="Arial"/>
          <w:w w:val="115"/>
          <w:sz w:val="9"/>
          <w:szCs w:val="9"/>
        </w:rPr>
        <w:t>and</w:t>
      </w:r>
      <w:r>
        <w:rPr>
          <w:rFonts w:ascii="Arial" w:hAnsi="Arial" w:cs="Arial" w:eastAsia="Arial"/>
          <w:w w:val="115"/>
          <w:sz w:val="9"/>
          <w:szCs w:val="9"/>
        </w:rPr>
        <w:t> will</w:t>
      </w:r>
      <w:r>
        <w:rPr>
          <w:rFonts w:ascii="Arial" w:hAnsi="Arial" w:cs="Arial" w:eastAsia="Arial"/>
          <w:w w:val="115"/>
          <w:sz w:val="9"/>
          <w:szCs w:val="9"/>
        </w:rPr>
        <w:t> be</w:t>
      </w:r>
      <w:r>
        <w:rPr>
          <w:rFonts w:ascii="Arial" w:hAnsi="Arial" w:cs="Arial" w:eastAsia="Arial"/>
          <w:w w:val="115"/>
          <w:sz w:val="9"/>
          <w:szCs w:val="9"/>
        </w:rPr>
        <w:t> conducted</w:t>
      </w:r>
      <w:r>
        <w:rPr>
          <w:rFonts w:ascii="Arial" w:hAnsi="Arial" w:cs="Arial" w:eastAsia="Arial"/>
          <w:w w:val="115"/>
          <w:sz w:val="9"/>
          <w:szCs w:val="9"/>
        </w:rPr>
        <w:t> in</w:t>
      </w:r>
      <w:r>
        <w:rPr>
          <w:rFonts w:ascii="Arial" w:hAnsi="Arial" w:cs="Arial" w:eastAsia="Arial"/>
          <w:w w:val="115"/>
          <w:sz w:val="9"/>
          <w:szCs w:val="9"/>
        </w:rPr>
        <w:t> accor-dance</w:t>
      </w:r>
      <w:r>
        <w:rPr>
          <w:rFonts w:ascii="Arial" w:hAnsi="Arial" w:cs="Arial" w:eastAsia="Arial"/>
          <w:spacing w:val="-8"/>
          <w:w w:val="115"/>
          <w:sz w:val="9"/>
          <w:szCs w:val="9"/>
        </w:rPr>
        <w:t> </w:t>
      </w:r>
      <w:r>
        <w:rPr>
          <w:rFonts w:ascii="Arial" w:hAnsi="Arial" w:cs="Arial" w:eastAsia="Arial"/>
          <w:w w:val="115"/>
          <w:sz w:val="9"/>
          <w:szCs w:val="9"/>
        </w:rPr>
        <w:t>with</w:t>
      </w:r>
      <w:r>
        <w:rPr>
          <w:rFonts w:ascii="Arial" w:hAnsi="Arial" w:cs="Arial" w:eastAsia="Arial"/>
          <w:spacing w:val="-7"/>
          <w:w w:val="115"/>
          <w:sz w:val="9"/>
          <w:szCs w:val="9"/>
        </w:rPr>
        <w:t> </w:t>
      </w:r>
      <w:r>
        <w:rPr>
          <w:rFonts w:ascii="Arial" w:hAnsi="Arial" w:cs="Arial" w:eastAsia="Arial"/>
          <w:w w:val="115"/>
          <w:sz w:val="9"/>
          <w:szCs w:val="9"/>
        </w:rPr>
        <w:t>the</w:t>
      </w:r>
      <w:r>
        <w:rPr>
          <w:rFonts w:ascii="Arial" w:hAnsi="Arial" w:cs="Arial" w:eastAsia="Arial"/>
          <w:spacing w:val="-7"/>
          <w:w w:val="115"/>
          <w:sz w:val="9"/>
          <w:szCs w:val="9"/>
        </w:rPr>
        <w:t> </w:t>
      </w:r>
      <w:r>
        <w:rPr>
          <w:rFonts w:ascii="Arial" w:hAnsi="Arial" w:cs="Arial" w:eastAsia="Arial"/>
          <w:w w:val="115"/>
          <w:sz w:val="9"/>
          <w:szCs w:val="9"/>
        </w:rPr>
        <w:t>provisions</w:t>
      </w:r>
      <w:r>
        <w:rPr>
          <w:rFonts w:ascii="Arial" w:hAnsi="Arial" w:cs="Arial" w:eastAsia="Arial"/>
          <w:spacing w:val="-7"/>
          <w:w w:val="115"/>
          <w:sz w:val="9"/>
          <w:szCs w:val="9"/>
        </w:rPr>
        <w:t> </w:t>
      </w:r>
      <w:r>
        <w:rPr>
          <w:rFonts w:ascii="Arial" w:hAnsi="Arial" w:cs="Arial" w:eastAsia="Arial"/>
          <w:w w:val="115"/>
          <w:sz w:val="9"/>
          <w:szCs w:val="9"/>
        </w:rPr>
        <w:t>of</w:t>
      </w:r>
      <w:r>
        <w:rPr>
          <w:rFonts w:ascii="Arial" w:hAnsi="Arial" w:cs="Arial" w:eastAsia="Arial"/>
          <w:spacing w:val="-7"/>
          <w:w w:val="115"/>
          <w:sz w:val="9"/>
          <w:szCs w:val="9"/>
        </w:rPr>
        <w:t> </w:t>
      </w:r>
      <w:r>
        <w:rPr>
          <w:rFonts w:ascii="Arial" w:hAnsi="Arial" w:cs="Arial" w:eastAsia="Arial"/>
          <w:w w:val="115"/>
          <w:sz w:val="9"/>
          <w:szCs w:val="9"/>
        </w:rPr>
        <w:t>Florida</w:t>
      </w:r>
      <w:r>
        <w:rPr>
          <w:rFonts w:ascii="Arial" w:hAnsi="Arial" w:cs="Arial" w:eastAsia="Arial"/>
          <w:spacing w:val="40"/>
          <w:w w:val="115"/>
          <w:sz w:val="9"/>
          <w:szCs w:val="9"/>
        </w:rPr>
        <w:t> </w:t>
      </w:r>
      <w:r>
        <w:rPr>
          <w:rFonts w:ascii="Arial" w:hAnsi="Arial" w:cs="Arial" w:eastAsia="Arial"/>
          <w:w w:val="115"/>
          <w:sz w:val="9"/>
          <w:szCs w:val="9"/>
        </w:rPr>
        <w:t>law</w:t>
      </w:r>
      <w:r>
        <w:rPr>
          <w:rFonts w:ascii="Arial" w:hAnsi="Arial" w:cs="Arial" w:eastAsia="Arial"/>
          <w:spacing w:val="-6"/>
          <w:w w:val="115"/>
          <w:sz w:val="9"/>
          <w:szCs w:val="9"/>
        </w:rPr>
        <w:t> </w:t>
      </w:r>
      <w:r>
        <w:rPr>
          <w:rFonts w:ascii="Arial" w:hAnsi="Arial" w:cs="Arial" w:eastAsia="Arial"/>
          <w:w w:val="115"/>
          <w:sz w:val="9"/>
          <w:szCs w:val="9"/>
        </w:rPr>
        <w:t>for</w:t>
      </w:r>
      <w:r>
        <w:rPr>
          <w:rFonts w:ascii="Arial" w:hAnsi="Arial" w:cs="Arial" w:eastAsia="Arial"/>
          <w:spacing w:val="17"/>
          <w:w w:val="115"/>
          <w:sz w:val="9"/>
          <w:szCs w:val="9"/>
        </w:rPr>
        <w:t> </w:t>
      </w:r>
      <w:r>
        <w:rPr>
          <w:rFonts w:ascii="Arial" w:hAnsi="Arial" w:cs="Arial" w:eastAsia="Arial"/>
          <w:w w:val="115"/>
          <w:sz w:val="9"/>
          <w:szCs w:val="9"/>
        </w:rPr>
        <w:t>special</w:t>
      </w:r>
      <w:r>
        <w:rPr>
          <w:rFonts w:ascii="Arial" w:hAnsi="Arial" w:cs="Arial" w:eastAsia="Arial"/>
          <w:spacing w:val="-2"/>
          <w:w w:val="115"/>
          <w:sz w:val="9"/>
          <w:szCs w:val="9"/>
        </w:rPr>
        <w:t> </w:t>
      </w:r>
      <w:r>
        <w:rPr>
          <w:rFonts w:ascii="Arial" w:hAnsi="Arial" w:cs="Arial" w:eastAsia="Arial"/>
          <w:w w:val="115"/>
          <w:sz w:val="9"/>
          <w:szCs w:val="9"/>
        </w:rPr>
        <w:t>districts.</w:t>
      </w:r>
      <w:r>
        <w:rPr>
          <w:rFonts w:ascii="Arial" w:hAnsi="Arial" w:cs="Arial" w:eastAsia="Arial"/>
          <w:spacing w:val="-1"/>
          <w:w w:val="115"/>
          <w:sz w:val="9"/>
          <w:szCs w:val="9"/>
        </w:rPr>
        <w:t> </w:t>
      </w:r>
      <w:r>
        <w:rPr>
          <w:rFonts w:ascii="Arial" w:hAnsi="Arial" w:cs="Arial" w:eastAsia="Arial"/>
          <w:w w:val="115"/>
          <w:sz w:val="9"/>
          <w:szCs w:val="9"/>
        </w:rPr>
        <w:t>The</w:t>
      </w:r>
      <w:r>
        <w:rPr>
          <w:rFonts w:ascii="Arial" w:hAnsi="Arial" w:cs="Arial" w:eastAsia="Arial"/>
          <w:spacing w:val="-8"/>
          <w:w w:val="115"/>
          <w:sz w:val="9"/>
          <w:szCs w:val="9"/>
        </w:rPr>
        <w:t> </w:t>
      </w:r>
      <w:r>
        <w:rPr>
          <w:rFonts w:ascii="Arial" w:hAnsi="Arial" w:cs="Arial" w:eastAsia="Arial"/>
          <w:w w:val="115"/>
          <w:sz w:val="9"/>
          <w:szCs w:val="9"/>
        </w:rPr>
        <w:t>Meet-ings may</w:t>
      </w:r>
      <w:r>
        <w:rPr>
          <w:rFonts w:ascii="Arial" w:hAnsi="Arial" w:cs="Arial" w:eastAsia="Arial"/>
          <w:w w:val="115"/>
          <w:sz w:val="9"/>
          <w:szCs w:val="9"/>
        </w:rPr>
        <w:t> be</w:t>
      </w:r>
      <w:r>
        <w:rPr>
          <w:rFonts w:ascii="Arial" w:hAnsi="Arial" w:cs="Arial" w:eastAsia="Arial"/>
          <w:w w:val="115"/>
          <w:sz w:val="9"/>
          <w:szCs w:val="9"/>
        </w:rPr>
        <w:t> continued</w:t>
      </w:r>
      <w:r>
        <w:rPr>
          <w:rFonts w:ascii="Arial" w:hAnsi="Arial" w:cs="Arial" w:eastAsia="Arial"/>
          <w:w w:val="115"/>
          <w:sz w:val="9"/>
          <w:szCs w:val="9"/>
        </w:rPr>
        <w:t> to</w:t>
      </w:r>
      <w:r>
        <w:rPr>
          <w:rFonts w:ascii="Arial" w:hAnsi="Arial" w:cs="Arial" w:eastAsia="Arial"/>
          <w:w w:val="115"/>
          <w:sz w:val="9"/>
          <w:szCs w:val="9"/>
        </w:rPr>
        <w:t> a</w:t>
      </w:r>
      <w:r>
        <w:rPr>
          <w:rFonts w:ascii="Arial" w:hAnsi="Arial" w:cs="Arial" w:eastAsia="Arial"/>
          <w:w w:val="115"/>
          <w:sz w:val="9"/>
          <w:szCs w:val="9"/>
        </w:rPr>
        <w:t> date,</w:t>
      </w:r>
      <w:r>
        <w:rPr>
          <w:rFonts w:ascii="Arial" w:hAnsi="Arial" w:cs="Arial" w:eastAsia="Arial"/>
          <w:spacing w:val="40"/>
          <w:w w:val="115"/>
          <w:sz w:val="9"/>
          <w:szCs w:val="9"/>
        </w:rPr>
        <w:t> </w:t>
      </w:r>
      <w:r>
        <w:rPr>
          <w:rFonts w:ascii="Arial" w:hAnsi="Arial" w:cs="Arial" w:eastAsia="Arial"/>
          <w:w w:val="115"/>
          <w:sz w:val="9"/>
          <w:szCs w:val="9"/>
        </w:rPr>
        <w:t>time</w:t>
      </w:r>
      <w:r>
        <w:rPr>
          <w:rFonts w:ascii="Arial" w:hAnsi="Arial" w:cs="Arial" w:eastAsia="Arial"/>
          <w:w w:val="115"/>
          <w:sz w:val="9"/>
          <w:szCs w:val="9"/>
        </w:rPr>
        <w:t> and</w:t>
      </w:r>
      <w:r>
        <w:rPr>
          <w:rFonts w:ascii="Arial" w:hAnsi="Arial" w:cs="Arial" w:eastAsia="Arial"/>
          <w:spacing w:val="-4"/>
          <w:w w:val="115"/>
          <w:sz w:val="9"/>
          <w:szCs w:val="9"/>
        </w:rPr>
        <w:t> </w:t>
      </w:r>
      <w:r>
        <w:rPr>
          <w:rFonts w:ascii="Arial" w:hAnsi="Arial" w:cs="Arial" w:eastAsia="Arial"/>
          <w:w w:val="115"/>
          <w:sz w:val="9"/>
          <w:szCs w:val="9"/>
        </w:rPr>
        <w:t>place</w:t>
      </w:r>
      <w:r>
        <w:rPr>
          <w:rFonts w:ascii="Arial" w:hAnsi="Arial" w:cs="Arial" w:eastAsia="Arial"/>
          <w:w w:val="115"/>
          <w:sz w:val="9"/>
          <w:szCs w:val="9"/>
        </w:rPr>
        <w:t> to</w:t>
      </w:r>
      <w:r>
        <w:rPr>
          <w:rFonts w:ascii="Arial" w:hAnsi="Arial" w:cs="Arial" w:eastAsia="Arial"/>
          <w:w w:val="115"/>
          <w:sz w:val="9"/>
          <w:szCs w:val="9"/>
        </w:rPr>
        <w:t> be</w:t>
      </w:r>
      <w:r>
        <w:rPr>
          <w:rFonts w:ascii="Arial" w:hAnsi="Arial" w:cs="Arial" w:eastAsia="Arial"/>
          <w:w w:val="115"/>
          <w:sz w:val="9"/>
          <w:szCs w:val="9"/>
        </w:rPr>
        <w:t> specified</w:t>
      </w:r>
      <w:r>
        <w:rPr>
          <w:rFonts w:ascii="Arial" w:hAnsi="Arial" w:cs="Arial" w:eastAsia="Arial"/>
          <w:w w:val="115"/>
          <w:sz w:val="9"/>
          <w:szCs w:val="9"/>
        </w:rPr>
        <w:t> on</w:t>
      </w:r>
      <w:r>
        <w:rPr>
          <w:rFonts w:ascii="Arial" w:hAnsi="Arial" w:cs="Arial" w:eastAsia="Arial"/>
          <w:spacing w:val="40"/>
          <w:w w:val="115"/>
          <w:sz w:val="9"/>
          <w:szCs w:val="9"/>
        </w:rPr>
        <w:t> </w:t>
      </w:r>
      <w:r>
        <w:rPr>
          <w:rFonts w:ascii="Arial" w:hAnsi="Arial" w:cs="Arial" w:eastAsia="Arial"/>
          <w:w w:val="115"/>
          <w:sz w:val="9"/>
          <w:szCs w:val="9"/>
        </w:rPr>
        <w:t>the record at the Meeting.</w:t>
      </w:r>
    </w:p>
    <w:p>
      <w:pPr>
        <w:spacing w:line="72" w:lineRule="exact" w:before="0"/>
        <w:ind w:left="275" w:right="0" w:firstLine="0"/>
        <w:jc w:val="both"/>
        <w:rPr>
          <w:rFonts w:ascii="Arial"/>
          <w:sz w:val="9"/>
        </w:rPr>
      </w:pPr>
      <w:r>
        <w:rPr>
          <w:rFonts w:ascii="Arial"/>
          <w:w w:val="110"/>
          <w:sz w:val="9"/>
        </w:rPr>
        <w:t>From</w:t>
      </w:r>
      <w:r>
        <w:rPr>
          <w:rFonts w:ascii="Arial"/>
          <w:spacing w:val="1"/>
          <w:w w:val="110"/>
          <w:sz w:val="9"/>
        </w:rPr>
        <w:t> </w:t>
      </w:r>
      <w:r>
        <w:rPr>
          <w:rFonts w:ascii="Arial"/>
          <w:w w:val="110"/>
          <w:sz w:val="9"/>
        </w:rPr>
        <w:t>time</w:t>
      </w:r>
      <w:r>
        <w:rPr>
          <w:rFonts w:ascii="Arial"/>
          <w:spacing w:val="4"/>
          <w:w w:val="110"/>
          <w:sz w:val="9"/>
        </w:rPr>
        <w:t> </w:t>
      </w:r>
      <w:r>
        <w:rPr>
          <w:rFonts w:ascii="Arial"/>
          <w:w w:val="110"/>
          <w:sz w:val="9"/>
        </w:rPr>
        <w:t>to</w:t>
      </w:r>
      <w:r>
        <w:rPr>
          <w:rFonts w:ascii="Arial"/>
          <w:spacing w:val="12"/>
          <w:w w:val="110"/>
          <w:sz w:val="9"/>
        </w:rPr>
        <w:t> </w:t>
      </w:r>
      <w:r>
        <w:rPr>
          <w:rFonts w:ascii="Arial"/>
          <w:w w:val="110"/>
          <w:sz w:val="9"/>
        </w:rPr>
        <w:t>time</w:t>
      </w:r>
      <w:r>
        <w:rPr>
          <w:rFonts w:ascii="Arial"/>
          <w:spacing w:val="-3"/>
          <w:w w:val="110"/>
          <w:sz w:val="9"/>
        </w:rPr>
        <w:t> </w:t>
      </w:r>
      <w:r>
        <w:rPr>
          <w:rFonts w:ascii="Arial"/>
          <w:w w:val="110"/>
          <w:sz w:val="9"/>
        </w:rPr>
        <w:t>a</w:t>
      </w:r>
      <w:r>
        <w:rPr>
          <w:rFonts w:ascii="Arial"/>
          <w:spacing w:val="-4"/>
          <w:w w:val="110"/>
          <w:sz w:val="9"/>
        </w:rPr>
        <w:t> </w:t>
      </w:r>
      <w:r>
        <w:rPr>
          <w:rFonts w:ascii="Arial"/>
          <w:w w:val="110"/>
          <w:sz w:val="9"/>
        </w:rPr>
        <w:t>Supervisor</w:t>
      </w:r>
      <w:r>
        <w:rPr>
          <w:rFonts w:ascii="Arial"/>
          <w:spacing w:val="12"/>
          <w:w w:val="110"/>
          <w:sz w:val="9"/>
        </w:rPr>
        <w:t> </w:t>
      </w:r>
      <w:r>
        <w:rPr>
          <w:rFonts w:ascii="Arial"/>
          <w:spacing w:val="-5"/>
          <w:w w:val="110"/>
          <w:sz w:val="9"/>
        </w:rPr>
        <w:t>may</w:t>
      </w:r>
    </w:p>
    <w:p>
      <w:pPr>
        <w:spacing w:line="199" w:lineRule="auto" w:before="5"/>
        <w:ind w:left="274" w:right="3740" w:firstLine="2"/>
        <w:jc w:val="both"/>
        <w:rPr>
          <w:rFonts w:ascii="Arial"/>
          <w:sz w:val="9"/>
        </w:rPr>
      </w:pPr>
      <w:r>
        <w:rPr>
          <w:rFonts w:ascii="Arial"/>
          <w:w w:val="110"/>
          <w:sz w:val="9"/>
        </w:rPr>
        <w:t>participate</w:t>
      </w:r>
      <w:r>
        <w:rPr>
          <w:rFonts w:ascii="Arial"/>
          <w:spacing w:val="40"/>
          <w:w w:val="110"/>
          <w:sz w:val="9"/>
        </w:rPr>
        <w:t> </w:t>
      </w:r>
      <w:r>
        <w:rPr>
          <w:rFonts w:ascii="Arial"/>
          <w:w w:val="110"/>
          <w:sz w:val="9"/>
        </w:rPr>
        <w:t>by</w:t>
      </w:r>
      <w:r>
        <w:rPr>
          <w:rFonts w:ascii="Arial"/>
          <w:spacing w:val="40"/>
          <w:w w:val="110"/>
          <w:sz w:val="9"/>
        </w:rPr>
        <w:t> </w:t>
      </w:r>
      <w:r>
        <w:rPr>
          <w:rFonts w:ascii="Arial"/>
          <w:w w:val="110"/>
          <w:sz w:val="9"/>
        </w:rPr>
        <w:t>telephone;</w:t>
      </w:r>
      <w:r>
        <w:rPr>
          <w:rFonts w:ascii="Arial"/>
          <w:spacing w:val="40"/>
          <w:w w:val="110"/>
          <w:sz w:val="9"/>
        </w:rPr>
        <w:t> </w:t>
      </w:r>
      <w:r>
        <w:rPr>
          <w:rFonts w:ascii="Arial"/>
          <w:w w:val="110"/>
          <w:sz w:val="9"/>
        </w:rPr>
        <w:t>there-fore.</w:t>
      </w:r>
      <w:r>
        <w:rPr>
          <w:rFonts w:ascii="Arial"/>
          <w:w w:val="110"/>
          <w:sz w:val="9"/>
        </w:rPr>
        <w:t> a</w:t>
      </w:r>
      <w:r>
        <w:rPr>
          <w:rFonts w:ascii="Arial"/>
          <w:w w:val="110"/>
          <w:sz w:val="9"/>
        </w:rPr>
        <w:t> speaker</w:t>
      </w:r>
      <w:r>
        <w:rPr>
          <w:rFonts w:ascii="Arial"/>
          <w:w w:val="110"/>
          <w:sz w:val="9"/>
        </w:rPr>
        <w:t> telephone</w:t>
      </w:r>
      <w:r>
        <w:rPr>
          <w:rFonts w:ascii="Arial"/>
          <w:w w:val="110"/>
          <w:sz w:val="9"/>
        </w:rPr>
        <w:t> may</w:t>
      </w:r>
      <w:r>
        <w:rPr>
          <w:rFonts w:ascii="Arial"/>
          <w:w w:val="110"/>
          <w:sz w:val="9"/>
        </w:rPr>
        <w:t> be</w:t>
      </w:r>
      <w:r>
        <w:rPr>
          <w:rFonts w:ascii="Arial"/>
          <w:spacing w:val="40"/>
          <w:w w:val="110"/>
          <w:sz w:val="9"/>
        </w:rPr>
        <w:t> </w:t>
      </w:r>
      <w:r>
        <w:rPr>
          <w:rFonts w:ascii="Arial"/>
          <w:w w:val="110"/>
          <w:sz w:val="9"/>
        </w:rPr>
        <w:t>present</w:t>
      </w:r>
      <w:r>
        <w:rPr>
          <w:rFonts w:ascii="Arial"/>
          <w:w w:val="110"/>
          <w:sz w:val="9"/>
        </w:rPr>
        <w:t> at</w:t>
      </w:r>
      <w:r>
        <w:rPr>
          <w:rFonts w:ascii="Arial"/>
          <w:w w:val="110"/>
          <w:sz w:val="9"/>
        </w:rPr>
        <w:t> the</w:t>
      </w:r>
      <w:r>
        <w:rPr>
          <w:rFonts w:ascii="Arial"/>
          <w:w w:val="110"/>
          <w:sz w:val="9"/>
        </w:rPr>
        <w:t> meeting location so</w:t>
      </w:r>
      <w:r>
        <w:rPr>
          <w:rFonts w:ascii="Arial"/>
          <w:spacing w:val="40"/>
          <w:w w:val="110"/>
          <w:sz w:val="9"/>
        </w:rPr>
        <w:t> </w:t>
      </w:r>
      <w:r>
        <w:rPr>
          <w:rFonts w:ascii="Arial"/>
          <w:w w:val="110"/>
          <w:sz w:val="9"/>
        </w:rPr>
        <w:t>that</w:t>
      </w:r>
      <w:r>
        <w:rPr>
          <w:rFonts w:ascii="Arial"/>
          <w:w w:val="110"/>
          <w:sz w:val="9"/>
        </w:rPr>
        <w:t> Supervisor</w:t>
      </w:r>
      <w:r>
        <w:rPr>
          <w:rFonts w:ascii="Arial"/>
          <w:w w:val="110"/>
          <w:sz w:val="9"/>
        </w:rPr>
        <w:t> may</w:t>
      </w:r>
      <w:r>
        <w:rPr>
          <w:rFonts w:ascii="Arial"/>
          <w:w w:val="110"/>
          <w:sz w:val="9"/>
        </w:rPr>
        <w:t> be</w:t>
      </w:r>
      <w:r>
        <w:rPr>
          <w:rFonts w:ascii="Arial"/>
          <w:w w:val="110"/>
          <w:sz w:val="9"/>
        </w:rPr>
        <w:t> fully</w:t>
      </w:r>
      <w:r>
        <w:rPr>
          <w:rFonts w:ascii="Arial"/>
          <w:spacing w:val="40"/>
          <w:w w:val="110"/>
          <w:sz w:val="9"/>
        </w:rPr>
        <w:t> </w:t>
      </w:r>
      <w:r>
        <w:rPr>
          <w:rFonts w:ascii="Arial"/>
          <w:w w:val="110"/>
          <w:sz w:val="9"/>
        </w:rPr>
        <w:t>informed of</w:t>
      </w:r>
      <w:r>
        <w:rPr>
          <w:rFonts w:ascii="Arial"/>
          <w:w w:val="110"/>
          <w:sz w:val="9"/>
        </w:rPr>
        <w:t> the</w:t>
      </w:r>
      <w:r>
        <w:rPr>
          <w:rFonts w:ascii="Arial"/>
          <w:w w:val="110"/>
          <w:sz w:val="9"/>
        </w:rPr>
        <w:t> discussions</w:t>
      </w:r>
      <w:r>
        <w:rPr>
          <w:rFonts w:ascii="Arial"/>
          <w:w w:val="110"/>
          <w:sz w:val="9"/>
        </w:rPr>
        <w:t> taking</w:t>
      </w:r>
      <w:r>
        <w:rPr>
          <w:rFonts w:ascii="Arial"/>
          <w:spacing w:val="40"/>
          <w:w w:val="110"/>
          <w:sz w:val="9"/>
        </w:rPr>
        <w:t> </w:t>
      </w:r>
      <w:r>
        <w:rPr>
          <w:rFonts w:ascii="Arial"/>
          <w:w w:val="110"/>
          <w:sz w:val="9"/>
        </w:rPr>
        <w:t>place,</w:t>
      </w:r>
      <w:r>
        <w:rPr>
          <w:rFonts w:ascii="Arial"/>
          <w:w w:val="110"/>
          <w:sz w:val="9"/>
        </w:rPr>
        <w:t> Said</w:t>
      </w:r>
      <w:r>
        <w:rPr>
          <w:rFonts w:ascii="Arial"/>
          <w:w w:val="110"/>
          <w:sz w:val="9"/>
        </w:rPr>
        <w:t> meeting{s)</w:t>
      </w:r>
      <w:r>
        <w:rPr>
          <w:rFonts w:ascii="Arial"/>
          <w:w w:val="110"/>
          <w:sz w:val="9"/>
        </w:rPr>
        <w:t> may</w:t>
      </w:r>
      <w:r>
        <w:rPr>
          <w:rFonts w:ascii="Arial"/>
          <w:w w:val="110"/>
          <w:sz w:val="9"/>
        </w:rPr>
        <w:t> be</w:t>
      </w:r>
      <w:r>
        <w:rPr>
          <w:rFonts w:ascii="Arial"/>
          <w:spacing w:val="40"/>
          <w:w w:val="110"/>
          <w:sz w:val="9"/>
        </w:rPr>
        <w:t> </w:t>
      </w:r>
      <w:r>
        <w:rPr>
          <w:rFonts w:ascii="Arial"/>
          <w:w w:val="110"/>
          <w:sz w:val="9"/>
        </w:rPr>
        <w:t>continued</w:t>
      </w:r>
      <w:r>
        <w:rPr>
          <w:rFonts w:ascii="Arial"/>
          <w:w w:val="110"/>
          <w:sz w:val="9"/>
        </w:rPr>
        <w:t> as</w:t>
      </w:r>
      <w:r>
        <w:rPr>
          <w:rFonts w:ascii="Arial"/>
          <w:w w:val="110"/>
          <w:sz w:val="9"/>
        </w:rPr>
        <w:t> found</w:t>
      </w:r>
      <w:r>
        <w:rPr>
          <w:rFonts w:ascii="Arial"/>
          <w:w w:val="110"/>
          <w:sz w:val="9"/>
        </w:rPr>
        <w:t> necessary to</w:t>
      </w:r>
      <w:r>
        <w:rPr>
          <w:rFonts w:ascii="Arial"/>
          <w:w w:val="110"/>
          <w:sz w:val="9"/>
        </w:rPr>
        <w:t> a</w:t>
      </w:r>
      <w:r>
        <w:rPr>
          <w:rFonts w:ascii="Arial"/>
          <w:spacing w:val="40"/>
          <w:w w:val="110"/>
          <w:sz w:val="9"/>
        </w:rPr>
        <w:t> </w:t>
      </w:r>
      <w:r>
        <w:rPr>
          <w:rFonts w:ascii="Arial"/>
          <w:w w:val="110"/>
          <w:sz w:val="9"/>
        </w:rPr>
        <w:t>time</w:t>
      </w:r>
      <w:r>
        <w:rPr>
          <w:rFonts w:ascii="Arial"/>
          <w:w w:val="110"/>
          <w:sz w:val="9"/>
        </w:rPr>
        <w:t> and</w:t>
      </w:r>
      <w:r>
        <w:rPr>
          <w:rFonts w:ascii="Arial"/>
          <w:w w:val="110"/>
          <w:sz w:val="9"/>
        </w:rPr>
        <w:t> place</w:t>
      </w:r>
      <w:r>
        <w:rPr>
          <w:rFonts w:ascii="Arial"/>
          <w:w w:val="110"/>
          <w:sz w:val="9"/>
        </w:rPr>
        <w:t> specified</w:t>
      </w:r>
      <w:r>
        <w:rPr>
          <w:rFonts w:ascii="Arial"/>
          <w:w w:val="110"/>
          <w:sz w:val="9"/>
        </w:rPr>
        <w:t> on</w:t>
      </w:r>
      <w:r>
        <w:rPr>
          <w:rFonts w:ascii="Arial"/>
          <w:w w:val="110"/>
          <w:sz w:val="9"/>
        </w:rPr>
        <w:t> the</w:t>
      </w:r>
      <w:r>
        <w:rPr>
          <w:rFonts w:ascii="Arial"/>
          <w:spacing w:val="40"/>
          <w:w w:val="110"/>
          <w:sz w:val="9"/>
        </w:rPr>
        <w:t> </w:t>
      </w:r>
      <w:r>
        <w:rPr>
          <w:rFonts w:ascii="Arial"/>
          <w:spacing w:val="-2"/>
          <w:w w:val="110"/>
          <w:sz w:val="9"/>
        </w:rPr>
        <w:t>record.</w:t>
      </w:r>
    </w:p>
    <w:p>
      <w:pPr>
        <w:spacing w:line="199" w:lineRule="auto" w:before="1"/>
        <w:ind w:left="269" w:right="3739" w:firstLine="4"/>
        <w:jc w:val="both"/>
        <w:rPr>
          <w:rFonts w:ascii="Arial"/>
          <w:sz w:val="9"/>
        </w:rPr>
      </w:pPr>
      <w:r>
        <w:rPr>
          <w:rFonts w:ascii="Arial"/>
          <w:w w:val="110"/>
          <w:sz w:val="9"/>
        </w:rPr>
        <w:t>If any</w:t>
      </w:r>
      <w:r>
        <w:rPr>
          <w:rFonts w:ascii="Arial"/>
          <w:spacing w:val="-3"/>
          <w:w w:val="110"/>
          <w:sz w:val="9"/>
        </w:rPr>
        <w:t> </w:t>
      </w:r>
      <w:r>
        <w:rPr>
          <w:rFonts w:ascii="Arial"/>
          <w:w w:val="110"/>
          <w:sz w:val="9"/>
        </w:rPr>
        <w:t>person</w:t>
      </w:r>
      <w:r>
        <w:rPr>
          <w:rFonts w:ascii="Arial"/>
          <w:spacing w:val="-7"/>
          <w:w w:val="110"/>
          <w:sz w:val="9"/>
        </w:rPr>
        <w:t> </w:t>
      </w:r>
      <w:r>
        <w:rPr>
          <w:rFonts w:ascii="Arial"/>
          <w:w w:val="110"/>
          <w:sz w:val="9"/>
        </w:rPr>
        <w:t>decides to</w:t>
      </w:r>
      <w:r>
        <w:rPr>
          <w:rFonts w:ascii="Arial"/>
          <w:w w:val="110"/>
          <w:sz w:val="9"/>
        </w:rPr>
        <w:t> appeal</w:t>
      </w:r>
      <w:r>
        <w:rPr>
          <w:rFonts w:ascii="Arial"/>
          <w:spacing w:val="-3"/>
          <w:w w:val="110"/>
          <w:sz w:val="9"/>
        </w:rPr>
        <w:t> </w:t>
      </w:r>
      <w:r>
        <w:rPr>
          <w:rFonts w:ascii="Arial"/>
          <w:w w:val="110"/>
          <w:sz w:val="9"/>
        </w:rPr>
        <w:t>any</w:t>
      </w:r>
      <w:r>
        <w:rPr>
          <w:rFonts w:ascii="Arial"/>
          <w:spacing w:val="40"/>
          <w:w w:val="110"/>
          <w:sz w:val="9"/>
        </w:rPr>
        <w:t> </w:t>
      </w:r>
      <w:r>
        <w:rPr>
          <w:rFonts w:ascii="Arial"/>
          <w:w w:val="110"/>
          <w:sz w:val="9"/>
        </w:rPr>
        <w:t>decision made</w:t>
      </w:r>
      <w:r>
        <w:rPr>
          <w:rFonts w:ascii="Arial"/>
          <w:w w:val="110"/>
          <w:sz w:val="9"/>
        </w:rPr>
        <w:t> with respect</w:t>
      </w:r>
      <w:r>
        <w:rPr>
          <w:rFonts w:ascii="Arial"/>
          <w:w w:val="110"/>
          <w:sz w:val="9"/>
        </w:rPr>
        <w:t> to</w:t>
      </w:r>
      <w:r>
        <w:rPr>
          <w:rFonts w:ascii="Arial"/>
          <w:w w:val="110"/>
          <w:sz w:val="9"/>
        </w:rPr>
        <w:t> any</w:t>
      </w:r>
      <w:r>
        <w:rPr>
          <w:rFonts w:ascii="Arial"/>
          <w:spacing w:val="40"/>
          <w:w w:val="110"/>
          <w:sz w:val="9"/>
        </w:rPr>
        <w:t> </w:t>
      </w:r>
      <w:r>
        <w:rPr>
          <w:rFonts w:ascii="Arial"/>
          <w:w w:val="110"/>
          <w:sz w:val="9"/>
        </w:rPr>
        <w:t>matter</w:t>
      </w:r>
      <w:r>
        <w:rPr>
          <w:rFonts w:ascii="Arial"/>
          <w:w w:val="110"/>
          <w:sz w:val="9"/>
        </w:rPr>
        <w:t> considered</w:t>
      </w:r>
      <w:r>
        <w:rPr>
          <w:rFonts w:ascii="Arial"/>
          <w:w w:val="110"/>
          <w:sz w:val="9"/>
        </w:rPr>
        <w:t> at</w:t>
      </w:r>
      <w:r>
        <w:rPr>
          <w:rFonts w:ascii="Arial"/>
          <w:w w:val="110"/>
          <w:sz w:val="9"/>
        </w:rPr>
        <w:t> these</w:t>
      </w:r>
      <w:r>
        <w:rPr>
          <w:rFonts w:ascii="Arial"/>
          <w:w w:val="110"/>
          <w:sz w:val="9"/>
        </w:rPr>
        <w:t> meet-ings,</w:t>
      </w:r>
      <w:r>
        <w:rPr>
          <w:rFonts w:ascii="Arial"/>
          <w:spacing w:val="-4"/>
          <w:w w:val="110"/>
          <w:sz w:val="9"/>
        </w:rPr>
        <w:t> </w:t>
      </w:r>
      <w:r>
        <w:rPr>
          <w:rFonts w:ascii="Arial"/>
          <w:w w:val="110"/>
          <w:sz w:val="9"/>
        </w:rPr>
        <w:t>such</w:t>
      </w:r>
      <w:r>
        <w:rPr>
          <w:rFonts w:ascii="Arial"/>
          <w:spacing w:val="-3"/>
          <w:w w:val="110"/>
          <w:sz w:val="9"/>
        </w:rPr>
        <w:t> </w:t>
      </w:r>
      <w:r>
        <w:rPr>
          <w:rFonts w:ascii="Arial"/>
          <w:w w:val="110"/>
          <w:sz w:val="9"/>
        </w:rPr>
        <w:t>person will</w:t>
      </w:r>
      <w:r>
        <w:rPr>
          <w:rFonts w:ascii="Arial"/>
          <w:spacing w:val="-7"/>
          <w:w w:val="110"/>
          <w:sz w:val="9"/>
        </w:rPr>
        <w:t> </w:t>
      </w:r>
      <w:r>
        <w:rPr>
          <w:rFonts w:ascii="Arial"/>
          <w:w w:val="110"/>
          <w:sz w:val="9"/>
        </w:rPr>
        <w:t>need</w:t>
      </w:r>
      <w:r>
        <w:rPr>
          <w:rFonts w:ascii="Arial"/>
          <w:spacing w:val="-3"/>
          <w:w w:val="110"/>
          <w:sz w:val="9"/>
        </w:rPr>
        <w:t> </w:t>
      </w:r>
      <w:r>
        <w:rPr>
          <w:rFonts w:ascii="Arial"/>
          <w:w w:val="110"/>
          <w:sz w:val="9"/>
        </w:rPr>
        <w:t>a</w:t>
      </w:r>
      <w:r>
        <w:rPr>
          <w:rFonts w:ascii="Arial"/>
          <w:spacing w:val="-4"/>
          <w:w w:val="110"/>
          <w:sz w:val="9"/>
        </w:rPr>
        <w:t> </w:t>
      </w:r>
      <w:r>
        <w:rPr>
          <w:rFonts w:ascii="Arial"/>
          <w:w w:val="110"/>
          <w:sz w:val="9"/>
        </w:rPr>
        <w:t>record</w:t>
      </w:r>
      <w:r>
        <w:rPr>
          <w:rFonts w:ascii="Arial"/>
          <w:spacing w:val="40"/>
          <w:w w:val="110"/>
          <w:sz w:val="9"/>
        </w:rPr>
        <w:t> </w:t>
      </w:r>
      <w:r>
        <w:rPr>
          <w:rFonts w:ascii="Arial"/>
          <w:w w:val="110"/>
          <w:sz w:val="9"/>
        </w:rPr>
        <w:t>of the</w:t>
      </w:r>
      <w:r>
        <w:rPr>
          <w:rFonts w:ascii="Arial"/>
          <w:spacing w:val="-4"/>
          <w:w w:val="110"/>
          <w:sz w:val="9"/>
        </w:rPr>
        <w:t> </w:t>
      </w:r>
      <w:r>
        <w:rPr>
          <w:rFonts w:ascii="Arial"/>
          <w:w w:val="110"/>
          <w:sz w:val="9"/>
        </w:rPr>
        <w:t>proceedings and</w:t>
      </w:r>
      <w:r>
        <w:rPr>
          <w:rFonts w:ascii="Arial"/>
          <w:spacing w:val="-4"/>
          <w:w w:val="110"/>
          <w:sz w:val="9"/>
        </w:rPr>
        <w:t> </w:t>
      </w:r>
      <w:r>
        <w:rPr>
          <w:rFonts w:ascii="Arial"/>
          <w:w w:val="110"/>
          <w:sz w:val="9"/>
        </w:rPr>
        <w:t>such</w:t>
      </w:r>
      <w:r>
        <w:rPr>
          <w:rFonts w:ascii="Arial"/>
          <w:spacing w:val="-7"/>
          <w:w w:val="110"/>
          <w:sz w:val="9"/>
        </w:rPr>
        <w:t> </w:t>
      </w:r>
      <w:r>
        <w:rPr>
          <w:rFonts w:ascii="Arial"/>
          <w:w w:val="110"/>
          <w:sz w:val="9"/>
        </w:rPr>
        <w:t>person</w:t>
      </w:r>
      <w:r>
        <w:rPr>
          <w:rFonts w:ascii="Arial"/>
          <w:spacing w:val="40"/>
          <w:w w:val="110"/>
          <w:sz w:val="9"/>
        </w:rPr>
        <w:t> </w:t>
      </w:r>
      <w:r>
        <w:rPr>
          <w:rFonts w:ascii="Arial"/>
          <w:w w:val="110"/>
          <w:sz w:val="9"/>
        </w:rPr>
        <w:t>may</w:t>
      </w:r>
      <w:r>
        <w:rPr>
          <w:rFonts w:ascii="Arial"/>
          <w:spacing w:val="-4"/>
          <w:w w:val="110"/>
          <w:sz w:val="9"/>
        </w:rPr>
        <w:t> </w:t>
      </w:r>
      <w:r>
        <w:rPr>
          <w:rFonts w:ascii="Arial"/>
          <w:w w:val="110"/>
          <w:sz w:val="9"/>
        </w:rPr>
        <w:t>need</w:t>
      </w:r>
      <w:r>
        <w:rPr>
          <w:rFonts w:ascii="Arial"/>
          <w:spacing w:val="-1"/>
          <w:w w:val="110"/>
          <w:sz w:val="9"/>
        </w:rPr>
        <w:t> </w:t>
      </w:r>
      <w:r>
        <w:rPr>
          <w:rFonts w:ascii="Arial"/>
          <w:w w:val="110"/>
          <w:sz w:val="9"/>
        </w:rPr>
        <w:t>to ensure</w:t>
      </w:r>
      <w:r>
        <w:rPr>
          <w:rFonts w:ascii="Arial"/>
          <w:spacing w:val="-1"/>
          <w:w w:val="110"/>
          <w:sz w:val="9"/>
        </w:rPr>
        <w:t> </w:t>
      </w:r>
      <w:r>
        <w:rPr>
          <w:rFonts w:ascii="Arial"/>
          <w:w w:val="110"/>
          <w:sz w:val="9"/>
        </w:rPr>
        <w:t>that a verbatim</w:t>
      </w:r>
      <w:r>
        <w:rPr>
          <w:rFonts w:ascii="Arial"/>
          <w:spacing w:val="40"/>
          <w:w w:val="110"/>
          <w:sz w:val="9"/>
        </w:rPr>
        <w:t> </w:t>
      </w:r>
      <w:r>
        <w:rPr>
          <w:rFonts w:ascii="Arial"/>
          <w:w w:val="110"/>
          <w:sz w:val="9"/>
        </w:rPr>
        <w:t>record of</w:t>
      </w:r>
      <w:r>
        <w:rPr>
          <w:rFonts w:ascii="Arial"/>
          <w:w w:val="110"/>
          <w:sz w:val="9"/>
        </w:rPr>
        <w:t> the</w:t>
      </w:r>
      <w:r>
        <w:rPr>
          <w:rFonts w:ascii="Arial"/>
          <w:w w:val="110"/>
          <w:sz w:val="9"/>
        </w:rPr>
        <w:t> proceedings</w:t>
      </w:r>
      <w:r>
        <w:rPr>
          <w:rFonts w:ascii="Arial"/>
          <w:w w:val="110"/>
          <w:sz w:val="9"/>
        </w:rPr>
        <w:t> is</w:t>
      </w:r>
      <w:r>
        <w:rPr>
          <w:rFonts w:ascii="Arial"/>
          <w:w w:val="110"/>
          <w:sz w:val="9"/>
        </w:rPr>
        <w:t> made</w:t>
      </w:r>
      <w:r>
        <w:rPr>
          <w:rFonts w:ascii="Arial"/>
          <w:spacing w:val="40"/>
          <w:w w:val="110"/>
          <w:sz w:val="9"/>
        </w:rPr>
        <w:t> </w:t>
      </w:r>
      <w:r>
        <w:rPr>
          <w:rFonts w:ascii="Arial"/>
          <w:w w:val="110"/>
          <w:sz w:val="9"/>
        </w:rPr>
        <w:t>at</w:t>
      </w:r>
      <w:r>
        <w:rPr>
          <w:rFonts w:ascii="Arial"/>
          <w:w w:val="110"/>
          <w:sz w:val="9"/>
        </w:rPr>
        <w:t> his</w:t>
      </w:r>
      <w:r>
        <w:rPr>
          <w:rFonts w:ascii="Arial"/>
          <w:w w:val="110"/>
          <w:sz w:val="9"/>
        </w:rPr>
        <w:t> or</w:t>
      </w:r>
      <w:r>
        <w:rPr>
          <w:rFonts w:ascii="Arial"/>
          <w:w w:val="110"/>
          <w:sz w:val="9"/>
        </w:rPr>
        <w:t> her</w:t>
      </w:r>
      <w:r>
        <w:rPr>
          <w:rFonts w:ascii="Arial"/>
          <w:w w:val="110"/>
          <w:sz w:val="9"/>
        </w:rPr>
        <w:t> own</w:t>
      </w:r>
      <w:r>
        <w:rPr>
          <w:rFonts w:ascii="Arial"/>
          <w:w w:val="110"/>
          <w:sz w:val="9"/>
        </w:rPr>
        <w:t> expense and</w:t>
      </w:r>
      <w:r>
        <w:rPr>
          <w:rFonts w:ascii="Arial"/>
          <w:spacing w:val="40"/>
          <w:w w:val="110"/>
          <w:sz w:val="9"/>
        </w:rPr>
        <w:t> </w:t>
      </w:r>
      <w:r>
        <w:rPr>
          <w:rFonts w:ascii="Arial"/>
          <w:w w:val="110"/>
          <w:sz w:val="9"/>
        </w:rPr>
        <w:t>which</w:t>
      </w:r>
      <w:r>
        <w:rPr>
          <w:rFonts w:ascii="Arial"/>
          <w:w w:val="110"/>
          <w:sz w:val="9"/>
        </w:rPr>
        <w:t> record</w:t>
      </w:r>
      <w:r>
        <w:rPr>
          <w:rFonts w:ascii="Arial"/>
          <w:spacing w:val="40"/>
          <w:w w:val="110"/>
          <w:sz w:val="9"/>
        </w:rPr>
        <w:t> </w:t>
      </w:r>
      <w:r>
        <w:rPr>
          <w:rFonts w:ascii="Arial"/>
          <w:w w:val="110"/>
          <w:sz w:val="9"/>
        </w:rPr>
        <w:t>includes</w:t>
      </w:r>
      <w:r>
        <w:rPr>
          <w:rFonts w:ascii="Arial"/>
          <w:spacing w:val="40"/>
          <w:w w:val="110"/>
          <w:sz w:val="9"/>
        </w:rPr>
        <w:t> </w:t>
      </w:r>
      <w:r>
        <w:rPr>
          <w:rFonts w:ascii="Arial"/>
          <w:w w:val="110"/>
          <w:sz w:val="9"/>
        </w:rPr>
        <w:t>the</w:t>
      </w:r>
      <w:r>
        <w:rPr>
          <w:rFonts w:ascii="Arial"/>
          <w:spacing w:val="40"/>
          <w:w w:val="110"/>
          <w:sz w:val="9"/>
        </w:rPr>
        <w:t> </w:t>
      </w:r>
      <w:r>
        <w:rPr>
          <w:rFonts w:ascii="Arial"/>
          <w:w w:val="110"/>
          <w:sz w:val="9"/>
        </w:rPr>
        <w:t>testi-mony</w:t>
      </w:r>
      <w:r>
        <w:rPr>
          <w:rFonts w:ascii="Arial"/>
          <w:w w:val="110"/>
          <w:sz w:val="9"/>
        </w:rPr>
        <w:t> and</w:t>
      </w:r>
      <w:r>
        <w:rPr>
          <w:rFonts w:ascii="Arial"/>
          <w:w w:val="110"/>
          <w:sz w:val="9"/>
        </w:rPr>
        <w:t> evidence</w:t>
      </w:r>
      <w:r>
        <w:rPr>
          <w:rFonts w:ascii="Arial"/>
          <w:w w:val="110"/>
          <w:sz w:val="9"/>
        </w:rPr>
        <w:t> on</w:t>
      </w:r>
      <w:r>
        <w:rPr>
          <w:rFonts w:ascii="Arial"/>
          <w:w w:val="110"/>
          <w:sz w:val="9"/>
        </w:rPr>
        <w:t> which</w:t>
      </w:r>
      <w:r>
        <w:rPr>
          <w:rFonts w:ascii="Arial"/>
          <w:w w:val="110"/>
          <w:sz w:val="9"/>
        </w:rPr>
        <w:t> the</w:t>
      </w:r>
      <w:r>
        <w:rPr>
          <w:rFonts w:ascii="Arial"/>
          <w:spacing w:val="40"/>
          <w:w w:val="110"/>
          <w:sz w:val="9"/>
        </w:rPr>
        <w:t> </w:t>
      </w:r>
      <w:r>
        <w:rPr>
          <w:rFonts w:ascii="Arial"/>
          <w:w w:val="110"/>
          <w:sz w:val="9"/>
        </w:rPr>
        <w:t>appeal</w:t>
      </w:r>
      <w:r>
        <w:rPr>
          <w:rFonts w:ascii="Arial"/>
          <w:spacing w:val="-5"/>
          <w:w w:val="110"/>
          <w:sz w:val="9"/>
        </w:rPr>
        <w:t> </w:t>
      </w:r>
      <w:r>
        <w:rPr>
          <w:rFonts w:ascii="Arial"/>
          <w:w w:val="110"/>
          <w:sz w:val="9"/>
        </w:rPr>
        <w:t>is</w:t>
      </w:r>
      <w:r>
        <w:rPr>
          <w:rFonts w:ascii="Arial"/>
          <w:spacing w:val="-3"/>
          <w:w w:val="110"/>
          <w:sz w:val="9"/>
        </w:rPr>
        <w:t> </w:t>
      </w:r>
      <w:r>
        <w:rPr>
          <w:rFonts w:ascii="Arial"/>
          <w:w w:val="110"/>
          <w:sz w:val="9"/>
        </w:rPr>
        <w:t>based.</w:t>
      </w:r>
    </w:p>
    <w:p>
      <w:pPr>
        <w:spacing w:line="73" w:lineRule="exact" w:before="0"/>
        <w:ind w:left="269" w:right="0" w:firstLine="0"/>
        <w:jc w:val="both"/>
        <w:rPr>
          <w:rFonts w:ascii="Arial"/>
          <w:sz w:val="9"/>
        </w:rPr>
      </w:pPr>
      <w:r>
        <w:rPr>
          <w:rFonts w:ascii="Arial"/>
          <w:w w:val="110"/>
          <w:sz w:val="9"/>
        </w:rPr>
        <w:t>In</w:t>
      </w:r>
      <w:r>
        <w:rPr>
          <w:rFonts w:ascii="Arial"/>
          <w:spacing w:val="27"/>
          <w:w w:val="110"/>
          <w:sz w:val="9"/>
        </w:rPr>
        <w:t> </w:t>
      </w:r>
      <w:r>
        <w:rPr>
          <w:rFonts w:ascii="Arial"/>
          <w:w w:val="110"/>
          <w:sz w:val="9"/>
        </w:rPr>
        <w:t>accordance</w:t>
      </w:r>
      <w:r>
        <w:rPr>
          <w:rFonts w:ascii="Arial"/>
          <w:spacing w:val="33"/>
          <w:w w:val="110"/>
          <w:sz w:val="9"/>
        </w:rPr>
        <w:t> </w:t>
      </w:r>
      <w:r>
        <w:rPr>
          <w:rFonts w:ascii="Arial"/>
          <w:w w:val="110"/>
          <w:sz w:val="9"/>
        </w:rPr>
        <w:t>with</w:t>
      </w:r>
      <w:r>
        <w:rPr>
          <w:rFonts w:ascii="Arial"/>
          <w:spacing w:val="22"/>
          <w:w w:val="110"/>
          <w:sz w:val="9"/>
        </w:rPr>
        <w:t> </w:t>
      </w:r>
      <w:r>
        <w:rPr>
          <w:rFonts w:ascii="Arial"/>
          <w:w w:val="110"/>
          <w:sz w:val="9"/>
        </w:rPr>
        <w:t>the</w:t>
      </w:r>
      <w:r>
        <w:rPr>
          <w:rFonts w:ascii="Arial"/>
          <w:spacing w:val="23"/>
          <w:w w:val="110"/>
          <w:sz w:val="9"/>
        </w:rPr>
        <w:t> </w:t>
      </w:r>
      <w:r>
        <w:rPr>
          <w:rFonts w:ascii="Arial"/>
          <w:spacing w:val="-2"/>
          <w:w w:val="110"/>
          <w:sz w:val="9"/>
        </w:rPr>
        <w:t>provisions</w:t>
      </w:r>
    </w:p>
    <w:p>
      <w:pPr>
        <w:spacing w:line="199" w:lineRule="auto" w:before="6"/>
        <w:ind w:left="267" w:right="3745" w:firstLine="2"/>
        <w:jc w:val="both"/>
        <w:rPr>
          <w:rFonts w:ascii="Arial" w:hAnsi="Arial"/>
          <w:sz w:val="9"/>
        </w:rPr>
      </w:pPr>
      <w:r>
        <w:rPr>
          <w:rFonts w:ascii="Arial" w:hAnsi="Arial"/>
          <w:w w:val="110"/>
          <w:sz w:val="9"/>
        </w:rPr>
        <w:t>of</w:t>
      </w:r>
      <w:r>
        <w:rPr>
          <w:rFonts w:ascii="Arial" w:hAnsi="Arial"/>
          <w:w w:val="110"/>
          <w:sz w:val="9"/>
        </w:rPr>
        <w:t> the</w:t>
      </w:r>
      <w:r>
        <w:rPr>
          <w:rFonts w:ascii="Arial" w:hAnsi="Arial"/>
          <w:w w:val="110"/>
          <w:sz w:val="9"/>
        </w:rPr>
        <w:t> Americans</w:t>
      </w:r>
      <w:r>
        <w:rPr>
          <w:rFonts w:ascii="Arial" w:hAnsi="Arial"/>
          <w:w w:val="110"/>
          <w:sz w:val="9"/>
        </w:rPr>
        <w:t> with Disabilities</w:t>
      </w:r>
      <w:r>
        <w:rPr>
          <w:rFonts w:ascii="Arial" w:hAnsi="Arial"/>
          <w:spacing w:val="40"/>
          <w:w w:val="110"/>
          <w:sz w:val="9"/>
        </w:rPr>
        <w:t> </w:t>
      </w:r>
      <w:r>
        <w:rPr>
          <w:rFonts w:ascii="Arial" w:hAnsi="Arial"/>
          <w:w w:val="110"/>
          <w:sz w:val="9"/>
        </w:rPr>
        <w:t>Act,</w:t>
      </w:r>
      <w:r>
        <w:rPr>
          <w:rFonts w:ascii="Arial" w:hAnsi="Arial"/>
          <w:w w:val="110"/>
          <w:sz w:val="9"/>
        </w:rPr>
        <w:t> any</w:t>
      </w:r>
      <w:r>
        <w:rPr>
          <w:rFonts w:ascii="Arial" w:hAnsi="Arial"/>
          <w:w w:val="110"/>
          <w:sz w:val="9"/>
        </w:rPr>
        <w:t> person</w:t>
      </w:r>
      <w:r>
        <w:rPr>
          <w:rFonts w:ascii="Arial" w:hAnsi="Arial"/>
          <w:w w:val="110"/>
          <w:sz w:val="9"/>
        </w:rPr>
        <w:t> requiring</w:t>
      </w:r>
      <w:r>
        <w:rPr>
          <w:rFonts w:ascii="Arial" w:hAnsi="Arial"/>
          <w:w w:val="110"/>
          <w:sz w:val="9"/>
        </w:rPr>
        <w:t> special</w:t>
      </w:r>
      <w:r>
        <w:rPr>
          <w:rFonts w:ascii="Arial" w:hAnsi="Arial"/>
          <w:spacing w:val="40"/>
          <w:w w:val="110"/>
          <w:sz w:val="9"/>
        </w:rPr>
        <w:t> </w:t>
      </w:r>
      <w:r>
        <w:rPr>
          <w:rFonts w:ascii="Arial" w:hAnsi="Arial"/>
          <w:w w:val="110"/>
          <w:sz w:val="9"/>
        </w:rPr>
        <w:t>accommodations</w:t>
      </w:r>
      <w:r>
        <w:rPr>
          <w:rFonts w:ascii="Arial" w:hAnsi="Arial"/>
          <w:w w:val="110"/>
          <w:sz w:val="9"/>
        </w:rPr>
        <w:t> or</w:t>
      </w:r>
      <w:r>
        <w:rPr>
          <w:rFonts w:ascii="Arial" w:hAnsi="Arial"/>
          <w:spacing w:val="33"/>
          <w:w w:val="110"/>
          <w:sz w:val="9"/>
        </w:rPr>
        <w:t> </w:t>
      </w:r>
      <w:r>
        <w:rPr>
          <w:rFonts w:ascii="Arial" w:hAnsi="Arial"/>
          <w:w w:val="110"/>
          <w:sz w:val="9"/>
        </w:rPr>
        <w:t>an</w:t>
      </w:r>
      <w:r>
        <w:rPr>
          <w:rFonts w:ascii="Arial" w:hAnsi="Arial"/>
          <w:w w:val="110"/>
          <w:sz w:val="9"/>
        </w:rPr>
        <w:t> interpreter</w:t>
      </w:r>
      <w:r>
        <w:rPr>
          <w:rFonts w:ascii="Arial" w:hAnsi="Arial"/>
          <w:spacing w:val="40"/>
          <w:w w:val="110"/>
          <w:sz w:val="9"/>
        </w:rPr>
        <w:t> </w:t>
      </w:r>
      <w:r>
        <w:rPr>
          <w:rFonts w:ascii="Arial" w:hAnsi="Arial"/>
          <w:w w:val="110"/>
          <w:sz w:val="9"/>
        </w:rPr>
        <w:t>to participate at any of</w:t>
      </w:r>
      <w:r>
        <w:rPr>
          <w:rFonts w:ascii="Arial" w:hAnsi="Arial"/>
          <w:spacing w:val="22"/>
          <w:w w:val="110"/>
          <w:sz w:val="9"/>
        </w:rPr>
        <w:t> </w:t>
      </w:r>
      <w:r>
        <w:rPr>
          <w:rFonts w:ascii="Arial" w:hAnsi="Arial"/>
          <w:w w:val="110"/>
          <w:sz w:val="9"/>
        </w:rPr>
        <w:t>these meet-ings</w:t>
      </w:r>
      <w:r>
        <w:rPr>
          <w:rFonts w:ascii="Arial" w:hAnsi="Arial"/>
          <w:w w:val="110"/>
          <w:sz w:val="9"/>
        </w:rPr>
        <w:t> should</w:t>
      </w:r>
      <w:r>
        <w:rPr>
          <w:rFonts w:ascii="Arial" w:hAnsi="Arial"/>
          <w:w w:val="110"/>
          <w:sz w:val="9"/>
        </w:rPr>
        <w:t> contact</w:t>
      </w:r>
      <w:r>
        <w:rPr>
          <w:rFonts w:ascii="Arial" w:hAnsi="Arial"/>
          <w:w w:val="110"/>
          <w:sz w:val="9"/>
        </w:rPr>
        <w:t> the</w:t>
      </w:r>
      <w:r>
        <w:rPr>
          <w:rFonts w:ascii="Arial" w:hAnsi="Arial"/>
          <w:w w:val="110"/>
          <w:sz w:val="9"/>
        </w:rPr>
        <w:t> District</w:t>
      </w:r>
      <w:r>
        <w:rPr>
          <w:rFonts w:ascii="Arial" w:hAnsi="Arial"/>
          <w:spacing w:val="40"/>
          <w:w w:val="110"/>
          <w:sz w:val="9"/>
        </w:rPr>
        <w:t> </w:t>
      </w:r>
      <w:r>
        <w:rPr>
          <w:rFonts w:ascii="Arial" w:hAnsi="Arial"/>
          <w:w w:val="110"/>
          <w:sz w:val="9"/>
        </w:rPr>
        <w:t>Manager</w:t>
      </w:r>
      <w:r>
        <w:rPr>
          <w:rFonts w:ascii="Arial" w:hAnsi="Arial"/>
          <w:w w:val="110"/>
          <w:sz w:val="9"/>
        </w:rPr>
        <w:t> at</w:t>
      </w:r>
      <w:r>
        <w:rPr>
          <w:rFonts w:ascii="Arial" w:hAnsi="Arial"/>
          <w:w w:val="110"/>
          <w:sz w:val="9"/>
        </w:rPr>
        <w:t> 772-345·5119</w:t>
      </w:r>
      <w:r>
        <w:rPr>
          <w:rFonts w:ascii="Arial" w:hAnsi="Arial"/>
          <w:w w:val="110"/>
          <w:sz w:val="9"/>
        </w:rPr>
        <w:t> and/or</w:t>
      </w:r>
      <w:r>
        <w:rPr>
          <w:rFonts w:ascii="Arial" w:hAnsi="Arial"/>
          <w:spacing w:val="40"/>
          <w:w w:val="110"/>
          <w:sz w:val="9"/>
        </w:rPr>
        <w:t> </w:t>
      </w:r>
      <w:r>
        <w:rPr>
          <w:rFonts w:ascii="Arial" w:hAnsi="Arial"/>
          <w:w w:val="110"/>
          <w:sz w:val="9"/>
        </w:rPr>
        <w:t>toll free at 1•877-737-4922</w:t>
      </w:r>
      <w:r>
        <w:rPr>
          <w:rFonts w:ascii="Arial" w:hAnsi="Arial"/>
          <w:spacing w:val="-4"/>
          <w:w w:val="110"/>
          <w:sz w:val="9"/>
        </w:rPr>
        <w:t> </w:t>
      </w:r>
      <w:r>
        <w:rPr>
          <w:rFonts w:ascii="Arial" w:hAnsi="Arial"/>
          <w:w w:val="110"/>
          <w:sz w:val="9"/>
        </w:rPr>
        <w:t>at</w:t>
      </w:r>
      <w:r>
        <w:rPr>
          <w:rFonts w:ascii="Arial" w:hAnsi="Arial"/>
          <w:spacing w:val="22"/>
          <w:w w:val="110"/>
          <w:sz w:val="9"/>
        </w:rPr>
        <w:t> </w:t>
      </w:r>
      <w:r>
        <w:rPr>
          <w:rFonts w:ascii="Arial" w:hAnsi="Arial"/>
          <w:w w:val="110"/>
          <w:sz w:val="9"/>
        </w:rPr>
        <w:t>least</w:t>
      </w:r>
      <w:r>
        <w:rPr>
          <w:rFonts w:ascii="Arial" w:hAnsi="Arial"/>
          <w:spacing w:val="40"/>
          <w:w w:val="110"/>
          <w:sz w:val="9"/>
        </w:rPr>
        <w:t> </w:t>
      </w:r>
      <w:r>
        <w:rPr>
          <w:rFonts w:ascii="Arial" w:hAnsi="Arial"/>
          <w:w w:val="110"/>
          <w:sz w:val="9"/>
        </w:rPr>
        <w:t>seven (7)</w:t>
      </w:r>
      <w:r>
        <w:rPr>
          <w:rFonts w:ascii="Arial" w:hAnsi="Arial"/>
          <w:w w:val="110"/>
          <w:sz w:val="9"/>
        </w:rPr>
        <w:t> days prior</w:t>
      </w:r>
      <w:r>
        <w:rPr>
          <w:rFonts w:ascii="Arial" w:hAnsi="Arial"/>
          <w:w w:val="110"/>
          <w:sz w:val="9"/>
        </w:rPr>
        <w:t> to</w:t>
      </w:r>
      <w:r>
        <w:rPr>
          <w:rFonts w:ascii="Arial" w:hAnsi="Arial"/>
          <w:w w:val="110"/>
          <w:sz w:val="9"/>
        </w:rPr>
        <w:t> the date</w:t>
      </w:r>
      <w:r>
        <w:rPr>
          <w:rFonts w:ascii="Arial" w:hAnsi="Arial"/>
          <w:w w:val="110"/>
          <w:sz w:val="9"/>
        </w:rPr>
        <w:t> of</w:t>
      </w:r>
      <w:r>
        <w:rPr>
          <w:rFonts w:ascii="Arial" w:hAnsi="Arial"/>
          <w:spacing w:val="40"/>
          <w:w w:val="110"/>
          <w:sz w:val="9"/>
        </w:rPr>
        <w:t> </w:t>
      </w:r>
      <w:r>
        <w:rPr>
          <w:rFonts w:ascii="Arial" w:hAnsi="Arial"/>
          <w:w w:val="110"/>
          <w:sz w:val="9"/>
        </w:rPr>
        <w:t>the particular meeting.</w:t>
      </w:r>
    </w:p>
    <w:p>
      <w:pPr>
        <w:spacing w:line="201" w:lineRule="auto" w:before="0"/>
        <w:ind w:left="271" w:right="3745" w:hanging="1"/>
        <w:jc w:val="both"/>
        <w:rPr>
          <w:rFonts w:ascii="Arial"/>
          <w:sz w:val="9"/>
        </w:rPr>
      </w:pPr>
      <w:r>
        <w:rPr>
          <w:rFonts w:ascii="Arial"/>
          <w:w w:val="115"/>
          <w:sz w:val="9"/>
        </w:rPr>
        <w:t>Meetings</w:t>
      </w:r>
      <w:r>
        <w:rPr>
          <w:rFonts w:ascii="Arial"/>
          <w:w w:val="115"/>
          <w:sz w:val="9"/>
        </w:rPr>
        <w:t> may</w:t>
      </w:r>
      <w:r>
        <w:rPr>
          <w:rFonts w:ascii="Arial"/>
          <w:w w:val="115"/>
          <w:sz w:val="9"/>
        </w:rPr>
        <w:t> be</w:t>
      </w:r>
      <w:r>
        <w:rPr>
          <w:rFonts w:ascii="Arial"/>
          <w:w w:val="115"/>
          <w:sz w:val="9"/>
        </w:rPr>
        <w:t> cancelled</w:t>
      </w:r>
      <w:r>
        <w:rPr>
          <w:rFonts w:ascii="Arial"/>
          <w:w w:val="115"/>
          <w:sz w:val="9"/>
        </w:rPr>
        <w:t> from</w:t>
      </w:r>
      <w:r>
        <w:rPr>
          <w:rFonts w:ascii="Arial"/>
          <w:spacing w:val="40"/>
          <w:w w:val="115"/>
          <w:sz w:val="9"/>
        </w:rPr>
        <w:t> </w:t>
      </w:r>
      <w:r>
        <w:rPr>
          <w:rFonts w:ascii="Arial"/>
          <w:w w:val="115"/>
          <w:sz w:val="9"/>
        </w:rPr>
        <w:t>time</w:t>
      </w:r>
      <w:r>
        <w:rPr>
          <w:rFonts w:ascii="Arial"/>
          <w:w w:val="115"/>
          <w:sz w:val="9"/>
        </w:rPr>
        <w:t> to</w:t>
      </w:r>
      <w:r>
        <w:rPr>
          <w:rFonts w:ascii="Arial"/>
          <w:w w:val="115"/>
          <w:sz w:val="9"/>
        </w:rPr>
        <w:t> time</w:t>
      </w:r>
      <w:r>
        <w:rPr>
          <w:rFonts w:ascii="Arial"/>
          <w:w w:val="115"/>
          <w:sz w:val="9"/>
        </w:rPr>
        <w:t> without</w:t>
      </w:r>
      <w:r>
        <w:rPr>
          <w:rFonts w:ascii="Arial"/>
          <w:w w:val="115"/>
          <w:sz w:val="9"/>
        </w:rPr>
        <w:t> advertised</w:t>
      </w:r>
      <w:r>
        <w:rPr>
          <w:rFonts w:ascii="Arial"/>
          <w:spacing w:val="40"/>
          <w:w w:val="115"/>
          <w:sz w:val="9"/>
        </w:rPr>
        <w:t> </w:t>
      </w:r>
      <w:r>
        <w:rPr>
          <w:rFonts w:ascii="Arial"/>
          <w:spacing w:val="-2"/>
          <w:w w:val="115"/>
          <w:sz w:val="9"/>
        </w:rPr>
        <w:t>notice.</w:t>
      </w:r>
    </w:p>
    <w:p>
      <w:pPr>
        <w:spacing w:line="189" w:lineRule="auto" w:before="0"/>
        <w:ind w:left="270" w:right="3750" w:hanging="5"/>
        <w:jc w:val="both"/>
        <w:rPr>
          <w:rFonts w:ascii="Arial"/>
          <w:sz w:val="9"/>
        </w:rPr>
      </w:pPr>
      <w:r>
        <w:rPr>
          <w:rFonts w:ascii="Arial"/>
          <w:sz w:val="9"/>
        </w:rPr>
        <w:t>DELTA FARMS WATER CONTROL</w:t>
      </w:r>
      <w:r>
        <w:rPr>
          <w:rFonts w:ascii="Arial"/>
          <w:spacing w:val="40"/>
          <w:sz w:val="9"/>
        </w:rPr>
        <w:t> </w:t>
      </w:r>
      <w:r>
        <w:rPr>
          <w:rFonts w:ascii="Arial"/>
          <w:spacing w:val="-2"/>
          <w:sz w:val="9"/>
        </w:rPr>
        <w:t>DISTRICT</w:t>
      </w:r>
    </w:p>
    <w:p>
      <w:pPr>
        <w:spacing w:line="93" w:lineRule="exact" w:before="0"/>
        <w:ind w:left="272" w:right="0" w:firstLine="0"/>
        <w:jc w:val="both"/>
        <w:rPr>
          <w:rFonts w:ascii="Arial"/>
          <w:sz w:val="10"/>
        </w:rPr>
      </w:pPr>
      <w:r>
        <w:rPr>
          <w:spacing w:val="-4"/>
          <w:sz w:val="12"/>
          <w:u w:val="thick"/>
        </w:rPr>
        <w:t>www</w:t>
      </w:r>
      <w:r>
        <w:rPr>
          <w:spacing w:val="-2"/>
          <w:sz w:val="12"/>
          <w:u w:val="thick"/>
        </w:rPr>
        <w:t> </w:t>
      </w:r>
      <w:r>
        <w:rPr>
          <w:rFonts w:ascii="Arial"/>
          <w:spacing w:val="-4"/>
          <w:sz w:val="10"/>
          <w:u w:val="thick"/>
        </w:rPr>
        <w:t>dcltnfncmsWcd</w:t>
      </w:r>
      <w:r>
        <w:rPr>
          <w:rFonts w:ascii="Arial"/>
          <w:spacing w:val="12"/>
          <w:sz w:val="10"/>
          <w:u w:val="thick"/>
        </w:rPr>
        <w:t> </w:t>
      </w:r>
      <w:r>
        <w:rPr>
          <w:rFonts w:ascii="Arial"/>
          <w:spacing w:val="-5"/>
          <w:sz w:val="10"/>
          <w:u w:val="thick"/>
        </w:rPr>
        <w:t>orn</w:t>
      </w:r>
    </w:p>
    <w:p>
      <w:pPr>
        <w:spacing w:line="76" w:lineRule="exact" w:before="0"/>
        <w:ind w:left="266" w:right="0" w:firstLine="0"/>
        <w:jc w:val="both"/>
        <w:rPr>
          <w:rFonts w:ascii="Arial"/>
          <w:sz w:val="9"/>
        </w:rPr>
      </w:pPr>
      <w:r>
        <w:rPr>
          <w:rFonts w:ascii="Arial"/>
          <w:w w:val="105"/>
          <w:sz w:val="9"/>
        </w:rPr>
        <w:t>PUBLISH;</w:t>
      </w:r>
      <w:r>
        <w:rPr>
          <w:rFonts w:ascii="Arial"/>
          <w:spacing w:val="54"/>
          <w:w w:val="105"/>
          <w:sz w:val="9"/>
        </w:rPr>
        <w:t> </w:t>
      </w:r>
      <w:r>
        <w:rPr>
          <w:rFonts w:ascii="Arial"/>
          <w:w w:val="105"/>
          <w:sz w:val="9"/>
        </w:rPr>
        <w:t>INDIAN</w:t>
      </w:r>
      <w:r>
        <w:rPr>
          <w:rFonts w:ascii="Arial"/>
          <w:spacing w:val="52"/>
          <w:w w:val="105"/>
          <w:sz w:val="9"/>
        </w:rPr>
        <w:t> </w:t>
      </w:r>
      <w:r>
        <w:rPr>
          <w:rFonts w:ascii="Arial"/>
          <w:w w:val="105"/>
          <w:sz w:val="9"/>
        </w:rPr>
        <w:t>RIVER</w:t>
      </w:r>
      <w:r>
        <w:rPr>
          <w:rFonts w:ascii="Arial"/>
          <w:spacing w:val="65"/>
          <w:w w:val="105"/>
          <w:sz w:val="9"/>
        </w:rPr>
        <w:t> </w:t>
      </w:r>
      <w:r>
        <w:rPr>
          <w:rFonts w:ascii="Arial"/>
          <w:spacing w:val="-2"/>
          <w:w w:val="105"/>
          <w:sz w:val="9"/>
        </w:rPr>
        <w:t>PRESS</w:t>
      </w:r>
    </w:p>
    <w:p>
      <w:pPr>
        <w:spacing w:line="95" w:lineRule="exact" w:before="0"/>
        <w:ind w:left="270" w:right="0" w:firstLine="0"/>
        <w:jc w:val="both"/>
        <w:rPr>
          <w:rFonts w:ascii="Arial"/>
          <w:sz w:val="9"/>
        </w:rPr>
      </w:pPr>
      <w:r>
        <w:rPr>
          <w:rFonts w:ascii="Arial"/>
          <w:w w:val="110"/>
          <w:sz w:val="9"/>
        </w:rPr>
        <w:t>JOURNAL</w:t>
      </w:r>
      <w:r>
        <w:rPr>
          <w:rFonts w:ascii="Arial"/>
          <w:spacing w:val="2"/>
          <w:w w:val="110"/>
          <w:sz w:val="9"/>
        </w:rPr>
        <w:t> </w:t>
      </w:r>
      <w:r>
        <w:rPr>
          <w:rFonts w:ascii="Arial"/>
          <w:w w:val="110"/>
          <w:sz w:val="9"/>
        </w:rPr>
        <w:t>10/10/25</w:t>
      </w:r>
      <w:r>
        <w:rPr>
          <w:rFonts w:ascii="Arial"/>
          <w:spacing w:val="-1"/>
          <w:w w:val="110"/>
          <w:sz w:val="9"/>
        </w:rPr>
        <w:t> </w:t>
      </w:r>
      <w:r>
        <w:rPr>
          <w:rFonts w:ascii="Arial"/>
          <w:spacing w:val="-2"/>
          <w:w w:val="110"/>
          <w:sz w:val="9"/>
        </w:rPr>
        <w:t>#11732337</w:t>
      </w:r>
    </w:p>
    <w:p>
      <w:pPr>
        <w:spacing w:after="0" w:line="95" w:lineRule="exact"/>
        <w:jc w:val="both"/>
        <w:rPr>
          <w:rFonts w:ascii="Arial"/>
          <w:sz w:val="9"/>
        </w:rPr>
        <w:sectPr>
          <w:type w:val="continuous"/>
          <w:pgSz w:w="12240" w:h="15840"/>
          <w:pgMar w:header="0" w:footer="95" w:top="1440" w:bottom="280" w:left="720" w:right="360"/>
          <w:cols w:num="2" w:equalWidth="0">
            <w:col w:w="5506" w:space="40"/>
            <w:col w:w="5614"/>
          </w:cols>
        </w:sectPr>
      </w:pPr>
    </w:p>
    <w:p>
      <w:pPr>
        <w:pStyle w:val="BodyText"/>
        <w:rPr>
          <w:rFonts w:ascii="Arial"/>
          <w:sz w:val="20"/>
        </w:rPr>
      </w:pPr>
    </w:p>
    <w:p>
      <w:pPr>
        <w:pStyle w:val="BodyText"/>
        <w:rPr>
          <w:rFonts w:ascii="Arial"/>
          <w:sz w:val="20"/>
        </w:rPr>
      </w:pPr>
    </w:p>
    <w:p>
      <w:pPr>
        <w:pStyle w:val="BodyText"/>
        <w:spacing w:before="156"/>
        <w:rPr>
          <w:rFonts w:ascii="Arial"/>
          <w:sz w:val="20"/>
        </w:rPr>
      </w:pPr>
    </w:p>
    <w:p>
      <w:pPr>
        <w:pStyle w:val="BodyText"/>
        <w:spacing w:after="0"/>
        <w:rPr>
          <w:rFonts w:ascii="Arial"/>
          <w:sz w:val="20"/>
        </w:rPr>
        <w:sectPr>
          <w:type w:val="continuous"/>
          <w:pgSz w:w="12240" w:h="15840"/>
          <w:pgMar w:header="0" w:footer="95" w:top="1440" w:bottom="280" w:left="720" w:right="360"/>
        </w:sectPr>
      </w:pPr>
    </w:p>
    <w:p>
      <w:pPr>
        <w:pStyle w:val="BodyText"/>
        <w:rPr>
          <w:rFonts w:ascii="Arial"/>
          <w:sz w:val="17"/>
        </w:rPr>
      </w:pPr>
    </w:p>
    <w:p>
      <w:pPr>
        <w:pStyle w:val="BodyText"/>
        <w:spacing w:before="160"/>
        <w:rPr>
          <w:rFonts w:ascii="Arial"/>
          <w:sz w:val="17"/>
        </w:rPr>
      </w:pPr>
    </w:p>
    <w:p>
      <w:pPr>
        <w:spacing w:before="0"/>
        <w:ind w:left="363" w:right="0" w:firstLine="0"/>
        <w:jc w:val="left"/>
        <w:rPr>
          <w:rFonts w:ascii="Arial"/>
          <w:sz w:val="17"/>
        </w:rPr>
      </w:pPr>
      <w:r>
        <w:rPr>
          <w:rFonts w:ascii="Arial"/>
          <w:spacing w:val="-4"/>
          <w:w w:val="115"/>
          <w:sz w:val="17"/>
        </w:rPr>
        <w:t>PO#:</w:t>
      </w:r>
    </w:p>
    <w:p>
      <w:pPr>
        <w:spacing w:before="94"/>
        <w:ind w:left="2109" w:right="0" w:firstLine="0"/>
        <w:jc w:val="left"/>
        <w:rPr>
          <w:rFonts w:ascii="Arial"/>
          <w:sz w:val="17"/>
        </w:rPr>
      </w:pPr>
      <w:r>
        <w:rPr/>
        <w:br w:type="column"/>
      </w:r>
      <w:r>
        <w:rPr>
          <w:rFonts w:ascii="Arial"/>
          <w:w w:val="105"/>
          <w:sz w:val="17"/>
        </w:rPr>
        <w:t>#</w:t>
      </w:r>
      <w:r>
        <w:rPr>
          <w:rFonts w:ascii="Arial"/>
          <w:spacing w:val="-13"/>
          <w:w w:val="105"/>
          <w:sz w:val="17"/>
        </w:rPr>
        <w:t> </w:t>
      </w:r>
      <w:r>
        <w:rPr>
          <w:rFonts w:ascii="Arial"/>
          <w:w w:val="105"/>
          <w:sz w:val="17"/>
        </w:rPr>
        <w:t>of</w:t>
      </w:r>
      <w:r>
        <w:rPr>
          <w:rFonts w:ascii="Arial"/>
          <w:spacing w:val="-12"/>
          <w:w w:val="105"/>
          <w:sz w:val="17"/>
        </w:rPr>
        <w:t> </w:t>
      </w:r>
      <w:r>
        <w:rPr>
          <w:rFonts w:ascii="Arial"/>
          <w:spacing w:val="-2"/>
          <w:w w:val="105"/>
          <w:sz w:val="17"/>
        </w:rPr>
        <w:t>Copies:</w:t>
      </w:r>
    </w:p>
    <w:p>
      <w:pPr>
        <w:spacing w:before="31"/>
        <w:ind w:left="2106" w:right="0" w:firstLine="0"/>
        <w:jc w:val="left"/>
        <w:rPr>
          <w:rFonts w:ascii="Arial"/>
          <w:sz w:val="18"/>
        </w:rPr>
      </w:pPr>
      <w:r>
        <w:rPr>
          <w:rFonts w:ascii="Arial"/>
          <w:sz w:val="18"/>
        </w:rPr>
        <mc:AlternateContent>
          <mc:Choice Requires="wps">
            <w:drawing>
              <wp:anchor distT="0" distB="0" distL="0" distR="0" allowOverlap="1" layoutInCell="1" locked="0" behindDoc="0" simplePos="0" relativeHeight="15729664">
                <wp:simplePos x="0" y="0"/>
                <wp:positionH relativeFrom="page">
                  <wp:posOffset>633467</wp:posOffset>
                </wp:positionH>
                <wp:positionV relativeFrom="paragraph">
                  <wp:posOffset>-593246</wp:posOffset>
                </wp:positionV>
                <wp:extent cx="1678939" cy="720725"/>
                <wp:effectExtent l="0" t="0" r="0" b="0"/>
                <wp:wrapNone/>
                <wp:docPr id="4" name="Textbox 4"/>
                <wp:cNvGraphicFramePr>
                  <a:graphicFrameLocks/>
                </wp:cNvGraphicFramePr>
                <a:graphic>
                  <a:graphicData uri="http://schemas.microsoft.com/office/word/2010/wordprocessingShape">
                    <wps:wsp>
                      <wps:cNvPr id="4" name="Textbox 4"/>
                      <wps:cNvSpPr txBox="1"/>
                      <wps:spPr>
                        <a:xfrm>
                          <a:off x="0" y="0"/>
                          <a:ext cx="1678939" cy="720725"/>
                        </a:xfrm>
                        <a:prstGeom prst="rect">
                          <a:avLst/>
                        </a:prstGeom>
                      </wps:spPr>
                      <wps:txbx>
                        <w:txbxContent>
                          <w:tbl>
                            <w:tblPr>
                              <w:tblW w:w="0" w:type="auto"/>
                              <w:jc w:val="left"/>
                              <w:tblInd w:w="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1529"/>
                              <w:gridCol w:w="995"/>
                            </w:tblGrid>
                            <w:tr>
                              <w:trPr>
                                <w:trHeight w:val="215" w:hRule="atLeast"/>
                              </w:trPr>
                              <w:tc>
                                <w:tcPr>
                                  <w:tcW w:w="1529" w:type="dxa"/>
                                </w:tcPr>
                                <w:p>
                                  <w:pPr>
                                    <w:pStyle w:val="TableParagraph"/>
                                    <w:spacing w:line="190" w:lineRule="exact" w:before="0"/>
                                    <w:rPr>
                                      <w:sz w:val="17"/>
                                    </w:rPr>
                                  </w:pPr>
                                  <w:r>
                                    <w:rPr>
                                      <w:sz w:val="17"/>
                                    </w:rPr>
                                    <w:t>Publication</w:t>
                                  </w:r>
                                  <w:r>
                                    <w:rPr>
                                      <w:spacing w:val="4"/>
                                      <w:sz w:val="17"/>
                                    </w:rPr>
                                    <w:t> </w:t>
                                  </w:r>
                                  <w:r>
                                    <w:rPr>
                                      <w:spacing w:val="-2"/>
                                      <w:sz w:val="17"/>
                                    </w:rPr>
                                    <w:t>Cost:</w:t>
                                  </w:r>
                                </w:p>
                              </w:tc>
                              <w:tc>
                                <w:tcPr>
                                  <w:tcW w:w="995" w:type="dxa"/>
                                </w:tcPr>
                                <w:p>
                                  <w:pPr>
                                    <w:pStyle w:val="TableParagraph"/>
                                    <w:spacing w:line="186" w:lineRule="exact" w:before="9"/>
                                    <w:ind w:left="243"/>
                                    <w:rPr>
                                      <w:sz w:val="17"/>
                                    </w:rPr>
                                  </w:pPr>
                                  <w:r>
                                    <w:rPr>
                                      <w:spacing w:val="-2"/>
                                      <w:sz w:val="17"/>
                                    </w:rPr>
                                    <w:t>$194.08</w:t>
                                  </w:r>
                                </w:p>
                              </w:tc>
                            </w:tr>
                            <w:tr>
                              <w:trPr>
                                <w:trHeight w:val="216" w:hRule="atLeast"/>
                              </w:trPr>
                              <w:tc>
                                <w:tcPr>
                                  <w:tcW w:w="1529" w:type="dxa"/>
                                </w:tcPr>
                                <w:p>
                                  <w:pPr>
                                    <w:pStyle w:val="TableParagraph"/>
                                    <w:spacing w:line="191" w:lineRule="exact"/>
                                    <w:ind w:left="39"/>
                                    <w:rPr>
                                      <w:sz w:val="17"/>
                                    </w:rPr>
                                  </w:pPr>
                                  <w:r>
                                    <w:rPr>
                                      <w:sz w:val="17"/>
                                    </w:rPr>
                                    <w:t>Tax</w:t>
                                  </w:r>
                                  <w:r>
                                    <w:rPr>
                                      <w:spacing w:val="4"/>
                                      <w:sz w:val="17"/>
                                    </w:rPr>
                                    <w:t> </w:t>
                                  </w:r>
                                  <w:r>
                                    <w:rPr>
                                      <w:spacing w:val="-2"/>
                                      <w:sz w:val="17"/>
                                    </w:rPr>
                                    <w:t>Amount:</w:t>
                                  </w:r>
                                </w:p>
                              </w:tc>
                              <w:tc>
                                <w:tcPr>
                                  <w:tcW w:w="995" w:type="dxa"/>
                                </w:tcPr>
                                <w:p>
                                  <w:pPr>
                                    <w:pStyle w:val="TableParagraph"/>
                                    <w:spacing w:line="191" w:lineRule="exact"/>
                                    <w:ind w:left="210"/>
                                    <w:rPr>
                                      <w:sz w:val="17"/>
                                    </w:rPr>
                                  </w:pPr>
                                  <w:r>
                                    <w:rPr>
                                      <w:spacing w:val="-2"/>
                                      <w:sz w:val="17"/>
                                    </w:rPr>
                                    <w:t>$0.00</w:t>
                                  </w:r>
                                </w:p>
                              </w:tc>
                            </w:tr>
                            <w:tr>
                              <w:trPr>
                                <w:trHeight w:val="230" w:hRule="atLeast"/>
                              </w:trPr>
                              <w:tc>
                                <w:tcPr>
                                  <w:tcW w:w="1529" w:type="dxa"/>
                                </w:tcPr>
                                <w:p>
                                  <w:pPr>
                                    <w:pStyle w:val="TableParagraph"/>
                                    <w:spacing w:before="15"/>
                                    <w:ind w:left="39"/>
                                    <w:rPr>
                                      <w:sz w:val="17"/>
                                    </w:rPr>
                                  </w:pPr>
                                  <w:r>
                                    <w:rPr>
                                      <w:sz w:val="17"/>
                                    </w:rPr>
                                    <w:t>Payment</w:t>
                                  </w:r>
                                  <w:r>
                                    <w:rPr>
                                      <w:spacing w:val="1"/>
                                      <w:sz w:val="17"/>
                                    </w:rPr>
                                    <w:t> </w:t>
                                  </w:r>
                                  <w:r>
                                    <w:rPr>
                                      <w:spacing w:val="-2"/>
                                      <w:sz w:val="17"/>
                                    </w:rPr>
                                    <w:t>Cost:</w:t>
                                  </w:r>
                                </w:p>
                              </w:tc>
                              <w:tc>
                                <w:tcPr>
                                  <w:tcW w:w="995" w:type="dxa"/>
                                </w:tcPr>
                                <w:p>
                                  <w:pPr>
                                    <w:pStyle w:val="TableParagraph"/>
                                    <w:spacing w:before="10"/>
                                    <w:ind w:left="234"/>
                                    <w:rPr>
                                      <w:sz w:val="17"/>
                                    </w:rPr>
                                  </w:pPr>
                                  <w:r>
                                    <w:rPr>
                                      <w:spacing w:val="-2"/>
                                      <w:sz w:val="17"/>
                                    </w:rPr>
                                    <w:t>$194.08</w:t>
                                  </w:r>
                                </w:p>
                              </w:tc>
                            </w:tr>
                            <w:tr>
                              <w:trPr>
                                <w:trHeight w:val="247" w:hRule="atLeast"/>
                              </w:trPr>
                              <w:tc>
                                <w:tcPr>
                                  <w:tcW w:w="1529" w:type="dxa"/>
                                </w:tcPr>
                                <w:p>
                                  <w:pPr>
                                    <w:pStyle w:val="TableParagraph"/>
                                    <w:spacing w:before="15"/>
                                    <w:rPr>
                                      <w:sz w:val="17"/>
                                    </w:rPr>
                                  </w:pPr>
                                  <w:r>
                                    <w:rPr>
                                      <w:sz w:val="17"/>
                                    </w:rPr>
                                    <w:t>Order</w:t>
                                  </w:r>
                                  <w:r>
                                    <w:rPr>
                                      <w:spacing w:val="-2"/>
                                      <w:sz w:val="17"/>
                                    </w:rPr>
                                    <w:t> </w:t>
                                  </w:r>
                                  <w:r>
                                    <w:rPr>
                                      <w:spacing w:val="-5"/>
                                      <w:sz w:val="17"/>
                                    </w:rPr>
                                    <w:t>No:</w:t>
                                  </w:r>
                                </w:p>
                              </w:tc>
                              <w:tc>
                                <w:tcPr>
                                  <w:tcW w:w="995" w:type="dxa"/>
                                </w:tcPr>
                                <w:p>
                                  <w:pPr>
                                    <w:pStyle w:val="TableParagraph"/>
                                    <w:spacing w:before="19"/>
                                    <w:ind w:left="207"/>
                                    <w:rPr>
                                      <w:sz w:val="17"/>
                                    </w:rPr>
                                  </w:pPr>
                                  <w:r>
                                    <w:rPr>
                                      <w:spacing w:val="-2"/>
                                      <w:sz w:val="17"/>
                                    </w:rPr>
                                    <w:t>11732337</w:t>
                                  </w:r>
                                </w:p>
                              </w:tc>
                            </w:tr>
                            <w:tr>
                              <w:trPr>
                                <w:trHeight w:val="227" w:hRule="atLeast"/>
                              </w:trPr>
                              <w:tc>
                                <w:tcPr>
                                  <w:tcW w:w="1529" w:type="dxa"/>
                                </w:tcPr>
                                <w:p>
                                  <w:pPr>
                                    <w:pStyle w:val="TableParagraph"/>
                                    <w:spacing w:line="180" w:lineRule="exact" w:before="27"/>
                                    <w:rPr>
                                      <w:sz w:val="17"/>
                                    </w:rPr>
                                  </w:pPr>
                                  <w:r>
                                    <w:rPr>
                                      <w:sz w:val="17"/>
                                    </w:rPr>
                                    <w:t>Customer</w:t>
                                  </w:r>
                                  <w:r>
                                    <w:rPr>
                                      <w:spacing w:val="2"/>
                                      <w:sz w:val="17"/>
                                    </w:rPr>
                                    <w:t> </w:t>
                                  </w:r>
                                  <w:r>
                                    <w:rPr>
                                      <w:spacing w:val="-5"/>
                                      <w:sz w:val="17"/>
                                    </w:rPr>
                                    <w:t>No:</w:t>
                                  </w:r>
                                </w:p>
                              </w:tc>
                              <w:tc>
                                <w:tcPr>
                                  <w:tcW w:w="995" w:type="dxa"/>
                                </w:tcPr>
                                <w:p>
                                  <w:pPr>
                                    <w:pStyle w:val="TableParagraph"/>
                                    <w:spacing w:line="176" w:lineRule="exact" w:before="31"/>
                                    <w:ind w:left="207"/>
                                    <w:rPr>
                                      <w:sz w:val="17"/>
                                    </w:rPr>
                                  </w:pPr>
                                  <w:r>
                                    <w:rPr>
                                      <w:spacing w:val="-2"/>
                                      <w:sz w:val="17"/>
                                    </w:rPr>
                                    <w:t>1126751</w:t>
                                  </w:r>
                                </w:p>
                              </w:tc>
                            </w:tr>
                          </w:tbl>
                          <w:p>
                            <w:pPr>
                              <w:pStyle w:val="BodyText"/>
                            </w:pPr>
                          </w:p>
                        </w:txbxContent>
                      </wps:txbx>
                      <wps:bodyPr wrap="square" lIns="0" tIns="0" rIns="0" bIns="0" rtlCol="0">
                        <a:noAutofit/>
                      </wps:bodyPr>
                    </wps:wsp>
                  </a:graphicData>
                </a:graphic>
              </wp:anchor>
            </w:drawing>
          </mc:Choice>
          <mc:Fallback>
            <w:pict>
              <v:shape style="position:absolute;margin-left:49.879364pt;margin-top:-46.712341pt;width:132.2pt;height:56.75pt;mso-position-horizontal-relative:page;mso-position-vertical-relative:paragraph;z-index:15729664" type="#_x0000_t202" id="docshape2" filled="false" stroked="false">
                <v:textbox inset="0,0,0,0">
                  <w:txbxContent>
                    <w:tbl>
                      <w:tblPr>
                        <w:tblW w:w="0" w:type="auto"/>
                        <w:jc w:val="left"/>
                        <w:tblInd w:w="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1529"/>
                        <w:gridCol w:w="995"/>
                      </w:tblGrid>
                      <w:tr>
                        <w:trPr>
                          <w:trHeight w:val="215" w:hRule="atLeast"/>
                        </w:trPr>
                        <w:tc>
                          <w:tcPr>
                            <w:tcW w:w="1529" w:type="dxa"/>
                          </w:tcPr>
                          <w:p>
                            <w:pPr>
                              <w:pStyle w:val="TableParagraph"/>
                              <w:spacing w:line="190" w:lineRule="exact" w:before="0"/>
                              <w:rPr>
                                <w:sz w:val="17"/>
                              </w:rPr>
                            </w:pPr>
                            <w:r>
                              <w:rPr>
                                <w:sz w:val="17"/>
                              </w:rPr>
                              <w:t>Publication</w:t>
                            </w:r>
                            <w:r>
                              <w:rPr>
                                <w:spacing w:val="4"/>
                                <w:sz w:val="17"/>
                              </w:rPr>
                              <w:t> </w:t>
                            </w:r>
                            <w:r>
                              <w:rPr>
                                <w:spacing w:val="-2"/>
                                <w:sz w:val="17"/>
                              </w:rPr>
                              <w:t>Cost:</w:t>
                            </w:r>
                          </w:p>
                        </w:tc>
                        <w:tc>
                          <w:tcPr>
                            <w:tcW w:w="995" w:type="dxa"/>
                          </w:tcPr>
                          <w:p>
                            <w:pPr>
                              <w:pStyle w:val="TableParagraph"/>
                              <w:spacing w:line="186" w:lineRule="exact" w:before="9"/>
                              <w:ind w:left="243"/>
                              <w:rPr>
                                <w:sz w:val="17"/>
                              </w:rPr>
                            </w:pPr>
                            <w:r>
                              <w:rPr>
                                <w:spacing w:val="-2"/>
                                <w:sz w:val="17"/>
                              </w:rPr>
                              <w:t>$194.08</w:t>
                            </w:r>
                          </w:p>
                        </w:tc>
                      </w:tr>
                      <w:tr>
                        <w:trPr>
                          <w:trHeight w:val="216" w:hRule="atLeast"/>
                        </w:trPr>
                        <w:tc>
                          <w:tcPr>
                            <w:tcW w:w="1529" w:type="dxa"/>
                          </w:tcPr>
                          <w:p>
                            <w:pPr>
                              <w:pStyle w:val="TableParagraph"/>
                              <w:spacing w:line="191" w:lineRule="exact"/>
                              <w:ind w:left="39"/>
                              <w:rPr>
                                <w:sz w:val="17"/>
                              </w:rPr>
                            </w:pPr>
                            <w:r>
                              <w:rPr>
                                <w:sz w:val="17"/>
                              </w:rPr>
                              <w:t>Tax</w:t>
                            </w:r>
                            <w:r>
                              <w:rPr>
                                <w:spacing w:val="4"/>
                                <w:sz w:val="17"/>
                              </w:rPr>
                              <w:t> </w:t>
                            </w:r>
                            <w:r>
                              <w:rPr>
                                <w:spacing w:val="-2"/>
                                <w:sz w:val="17"/>
                              </w:rPr>
                              <w:t>Amount:</w:t>
                            </w:r>
                          </w:p>
                        </w:tc>
                        <w:tc>
                          <w:tcPr>
                            <w:tcW w:w="995" w:type="dxa"/>
                          </w:tcPr>
                          <w:p>
                            <w:pPr>
                              <w:pStyle w:val="TableParagraph"/>
                              <w:spacing w:line="191" w:lineRule="exact"/>
                              <w:ind w:left="210"/>
                              <w:rPr>
                                <w:sz w:val="17"/>
                              </w:rPr>
                            </w:pPr>
                            <w:r>
                              <w:rPr>
                                <w:spacing w:val="-2"/>
                                <w:sz w:val="17"/>
                              </w:rPr>
                              <w:t>$0.00</w:t>
                            </w:r>
                          </w:p>
                        </w:tc>
                      </w:tr>
                      <w:tr>
                        <w:trPr>
                          <w:trHeight w:val="230" w:hRule="atLeast"/>
                        </w:trPr>
                        <w:tc>
                          <w:tcPr>
                            <w:tcW w:w="1529" w:type="dxa"/>
                          </w:tcPr>
                          <w:p>
                            <w:pPr>
                              <w:pStyle w:val="TableParagraph"/>
                              <w:spacing w:before="15"/>
                              <w:ind w:left="39"/>
                              <w:rPr>
                                <w:sz w:val="17"/>
                              </w:rPr>
                            </w:pPr>
                            <w:r>
                              <w:rPr>
                                <w:sz w:val="17"/>
                              </w:rPr>
                              <w:t>Payment</w:t>
                            </w:r>
                            <w:r>
                              <w:rPr>
                                <w:spacing w:val="1"/>
                                <w:sz w:val="17"/>
                              </w:rPr>
                              <w:t> </w:t>
                            </w:r>
                            <w:r>
                              <w:rPr>
                                <w:spacing w:val="-2"/>
                                <w:sz w:val="17"/>
                              </w:rPr>
                              <w:t>Cost:</w:t>
                            </w:r>
                          </w:p>
                        </w:tc>
                        <w:tc>
                          <w:tcPr>
                            <w:tcW w:w="995" w:type="dxa"/>
                          </w:tcPr>
                          <w:p>
                            <w:pPr>
                              <w:pStyle w:val="TableParagraph"/>
                              <w:spacing w:before="10"/>
                              <w:ind w:left="234"/>
                              <w:rPr>
                                <w:sz w:val="17"/>
                              </w:rPr>
                            </w:pPr>
                            <w:r>
                              <w:rPr>
                                <w:spacing w:val="-2"/>
                                <w:sz w:val="17"/>
                              </w:rPr>
                              <w:t>$194.08</w:t>
                            </w:r>
                          </w:p>
                        </w:tc>
                      </w:tr>
                      <w:tr>
                        <w:trPr>
                          <w:trHeight w:val="247" w:hRule="atLeast"/>
                        </w:trPr>
                        <w:tc>
                          <w:tcPr>
                            <w:tcW w:w="1529" w:type="dxa"/>
                          </w:tcPr>
                          <w:p>
                            <w:pPr>
                              <w:pStyle w:val="TableParagraph"/>
                              <w:spacing w:before="15"/>
                              <w:rPr>
                                <w:sz w:val="17"/>
                              </w:rPr>
                            </w:pPr>
                            <w:r>
                              <w:rPr>
                                <w:sz w:val="17"/>
                              </w:rPr>
                              <w:t>Order</w:t>
                            </w:r>
                            <w:r>
                              <w:rPr>
                                <w:spacing w:val="-2"/>
                                <w:sz w:val="17"/>
                              </w:rPr>
                              <w:t> </w:t>
                            </w:r>
                            <w:r>
                              <w:rPr>
                                <w:spacing w:val="-5"/>
                                <w:sz w:val="17"/>
                              </w:rPr>
                              <w:t>No:</w:t>
                            </w:r>
                          </w:p>
                        </w:tc>
                        <w:tc>
                          <w:tcPr>
                            <w:tcW w:w="995" w:type="dxa"/>
                          </w:tcPr>
                          <w:p>
                            <w:pPr>
                              <w:pStyle w:val="TableParagraph"/>
                              <w:spacing w:before="19"/>
                              <w:ind w:left="207"/>
                              <w:rPr>
                                <w:sz w:val="17"/>
                              </w:rPr>
                            </w:pPr>
                            <w:r>
                              <w:rPr>
                                <w:spacing w:val="-2"/>
                                <w:sz w:val="17"/>
                              </w:rPr>
                              <w:t>11732337</w:t>
                            </w:r>
                          </w:p>
                        </w:tc>
                      </w:tr>
                      <w:tr>
                        <w:trPr>
                          <w:trHeight w:val="227" w:hRule="atLeast"/>
                        </w:trPr>
                        <w:tc>
                          <w:tcPr>
                            <w:tcW w:w="1529" w:type="dxa"/>
                          </w:tcPr>
                          <w:p>
                            <w:pPr>
                              <w:pStyle w:val="TableParagraph"/>
                              <w:spacing w:line="180" w:lineRule="exact" w:before="27"/>
                              <w:rPr>
                                <w:sz w:val="17"/>
                              </w:rPr>
                            </w:pPr>
                            <w:r>
                              <w:rPr>
                                <w:sz w:val="17"/>
                              </w:rPr>
                              <w:t>Customer</w:t>
                            </w:r>
                            <w:r>
                              <w:rPr>
                                <w:spacing w:val="2"/>
                                <w:sz w:val="17"/>
                              </w:rPr>
                              <w:t> </w:t>
                            </w:r>
                            <w:r>
                              <w:rPr>
                                <w:spacing w:val="-5"/>
                                <w:sz w:val="17"/>
                              </w:rPr>
                              <w:t>No:</w:t>
                            </w:r>
                          </w:p>
                        </w:tc>
                        <w:tc>
                          <w:tcPr>
                            <w:tcW w:w="995" w:type="dxa"/>
                          </w:tcPr>
                          <w:p>
                            <w:pPr>
                              <w:pStyle w:val="TableParagraph"/>
                              <w:spacing w:line="176" w:lineRule="exact" w:before="31"/>
                              <w:ind w:left="207"/>
                              <w:rPr>
                                <w:sz w:val="17"/>
                              </w:rPr>
                            </w:pPr>
                            <w:r>
                              <w:rPr>
                                <w:spacing w:val="-2"/>
                                <w:sz w:val="17"/>
                              </w:rPr>
                              <w:t>1126751</w:t>
                            </w:r>
                          </w:p>
                        </w:tc>
                      </w:tr>
                    </w:tbl>
                    <w:p>
                      <w:pPr>
                        <w:pStyle w:val="BodyText"/>
                      </w:pPr>
                    </w:p>
                  </w:txbxContent>
                </v:textbox>
                <w10:wrap type="none"/>
              </v:shape>
            </w:pict>
          </mc:Fallback>
        </mc:AlternateContent>
      </w:r>
      <w:r>
        <w:rPr>
          <w:rFonts w:ascii="Arial"/>
          <w:spacing w:val="-10"/>
          <w:w w:val="110"/>
          <w:sz w:val="18"/>
        </w:rPr>
        <w:t>1</w:t>
      </w:r>
    </w:p>
    <w:p>
      <w:pPr>
        <w:spacing w:before="15"/>
        <w:ind w:left="363" w:right="0" w:firstLine="0"/>
        <w:jc w:val="left"/>
        <w:rPr>
          <w:sz w:val="18"/>
        </w:rPr>
      </w:pPr>
      <w:r>
        <w:rPr>
          <w:rFonts w:ascii="Arial"/>
          <w:sz w:val="17"/>
        </w:rPr>
        <w:t>DFW</w:t>
      </w:r>
      <w:r>
        <w:rPr>
          <w:rFonts w:ascii="Arial"/>
          <w:spacing w:val="2"/>
          <w:sz w:val="17"/>
        </w:rPr>
        <w:t> </w:t>
      </w:r>
      <w:r>
        <w:rPr>
          <w:rFonts w:ascii="Arial"/>
          <w:sz w:val="17"/>
        </w:rPr>
        <w:t>2025-2026</w:t>
      </w:r>
      <w:r>
        <w:rPr>
          <w:rFonts w:ascii="Arial"/>
          <w:spacing w:val="10"/>
          <w:sz w:val="17"/>
        </w:rPr>
        <w:t> </w:t>
      </w:r>
      <w:r>
        <w:rPr>
          <w:rFonts w:ascii="Arial"/>
          <w:sz w:val="17"/>
        </w:rPr>
        <w:t>mtg</w:t>
      </w:r>
      <w:r>
        <w:rPr>
          <w:rFonts w:ascii="Arial"/>
          <w:spacing w:val="-9"/>
          <w:sz w:val="17"/>
        </w:rPr>
        <w:t> </w:t>
      </w:r>
      <w:r>
        <w:rPr>
          <w:spacing w:val="-5"/>
          <w:sz w:val="18"/>
        </w:rPr>
        <w:t>sc</w:t>
      </w:r>
    </w:p>
    <w:p>
      <w:pPr>
        <w:spacing w:after="0"/>
        <w:jc w:val="left"/>
        <w:rPr>
          <w:sz w:val="18"/>
        </w:rPr>
        <w:sectPr>
          <w:type w:val="continuous"/>
          <w:pgSz w:w="12240" w:h="15840"/>
          <w:pgMar w:header="0" w:footer="95" w:top="1440" w:bottom="280" w:left="720" w:right="360"/>
          <w:cols w:num="2" w:equalWidth="0">
            <w:col w:w="841" w:space="870"/>
            <w:col w:w="9449"/>
          </w:cols>
        </w:sectPr>
      </w:pPr>
    </w:p>
    <w:p>
      <w:pPr>
        <w:pStyle w:val="BodyText"/>
        <w:spacing w:before="78"/>
        <w:ind w:left="479"/>
      </w:pPr>
      <w:r>
        <w:rPr>
          <w:w w:val="105"/>
        </w:rPr>
        <w:t>THIS</w:t>
      </w:r>
      <w:r>
        <w:rPr>
          <w:spacing w:val="-5"/>
          <w:w w:val="105"/>
        </w:rPr>
        <w:t> </w:t>
      </w:r>
      <w:r>
        <w:rPr>
          <w:w w:val="105"/>
        </w:rPr>
        <w:t>IS</w:t>
      </w:r>
      <w:r>
        <w:rPr>
          <w:spacing w:val="-12"/>
          <w:w w:val="105"/>
        </w:rPr>
        <w:t> </w:t>
      </w:r>
      <w:r>
        <w:rPr>
          <w:w w:val="105"/>
        </w:rPr>
        <w:t>NOT</w:t>
      </w:r>
      <w:r>
        <w:rPr>
          <w:spacing w:val="-3"/>
          <w:w w:val="105"/>
        </w:rPr>
        <w:t> </w:t>
      </w:r>
      <w:r>
        <w:rPr>
          <w:w w:val="105"/>
        </w:rPr>
        <w:t>AN</w:t>
      </w:r>
      <w:r>
        <w:rPr>
          <w:spacing w:val="-10"/>
          <w:w w:val="105"/>
        </w:rPr>
        <w:t> </w:t>
      </w:r>
      <w:r>
        <w:rPr>
          <w:spacing w:val="-2"/>
          <w:w w:val="105"/>
        </w:rPr>
        <w:t>INVOICE!</w:t>
      </w:r>
    </w:p>
    <w:p>
      <w:pPr>
        <w:spacing w:before="73"/>
        <w:ind w:left="398" w:right="0" w:firstLine="0"/>
        <w:jc w:val="left"/>
        <w:rPr>
          <w:i/>
          <w:sz w:val="15"/>
        </w:rPr>
      </w:pPr>
      <w:r>
        <w:rPr>
          <w:i/>
          <w:sz w:val="15"/>
        </w:rPr>
        <w:t>Please</w:t>
      </w:r>
      <w:r>
        <w:rPr>
          <w:i/>
          <w:spacing w:val="-2"/>
          <w:sz w:val="15"/>
        </w:rPr>
        <w:t> </w:t>
      </w:r>
      <w:r>
        <w:rPr>
          <w:i/>
          <w:sz w:val="15"/>
        </w:rPr>
        <w:t>do</w:t>
      </w:r>
      <w:r>
        <w:rPr>
          <w:i/>
          <w:spacing w:val="-3"/>
          <w:sz w:val="15"/>
        </w:rPr>
        <w:t> </w:t>
      </w:r>
      <w:r>
        <w:rPr>
          <w:i/>
          <w:sz w:val="15"/>
        </w:rPr>
        <w:t>not</w:t>
      </w:r>
      <w:r>
        <w:rPr>
          <w:i/>
          <w:spacing w:val="2"/>
          <w:sz w:val="15"/>
        </w:rPr>
        <w:t> </w:t>
      </w:r>
      <w:r>
        <w:rPr>
          <w:i/>
          <w:sz w:val="15"/>
        </w:rPr>
        <w:t>use</w:t>
      </w:r>
      <w:r>
        <w:rPr>
          <w:i/>
          <w:spacing w:val="-3"/>
          <w:sz w:val="15"/>
        </w:rPr>
        <w:t> </w:t>
      </w:r>
      <w:r>
        <w:rPr>
          <w:i/>
          <w:sz w:val="15"/>
        </w:rPr>
        <w:t>this</w:t>
      </w:r>
      <w:r>
        <w:rPr>
          <w:i/>
          <w:spacing w:val="-6"/>
          <w:sz w:val="15"/>
        </w:rPr>
        <w:t> </w:t>
      </w:r>
      <w:r>
        <w:rPr>
          <w:i/>
          <w:sz w:val="15"/>
        </w:rPr>
        <w:t>form</w:t>
      </w:r>
      <w:r>
        <w:rPr>
          <w:i/>
          <w:spacing w:val="-3"/>
          <w:sz w:val="15"/>
        </w:rPr>
        <w:t> </w:t>
      </w:r>
      <w:r>
        <w:rPr>
          <w:i/>
          <w:sz w:val="15"/>
        </w:rPr>
        <w:t>jiJr</w:t>
      </w:r>
      <w:r>
        <w:rPr>
          <w:i/>
          <w:spacing w:val="1"/>
          <w:sz w:val="15"/>
        </w:rPr>
        <w:t> </w:t>
      </w:r>
      <w:r>
        <w:rPr>
          <w:i/>
          <w:sz w:val="15"/>
        </w:rPr>
        <w:t>payment</w:t>
      </w:r>
      <w:r>
        <w:rPr>
          <w:i/>
          <w:spacing w:val="6"/>
          <w:sz w:val="15"/>
        </w:rPr>
        <w:t> </w:t>
      </w:r>
      <w:r>
        <w:rPr>
          <w:i/>
          <w:spacing w:val="-2"/>
          <w:sz w:val="15"/>
        </w:rPr>
        <w:t>remillance.</w:t>
      </w:r>
    </w:p>
    <w:p>
      <w:pPr>
        <w:pStyle w:val="BodyText"/>
        <w:rPr>
          <w:i/>
          <w:sz w:val="17"/>
        </w:rPr>
      </w:pPr>
    </w:p>
    <w:p>
      <w:pPr>
        <w:pStyle w:val="BodyText"/>
        <w:rPr>
          <w:i/>
          <w:sz w:val="17"/>
        </w:rPr>
      </w:pPr>
    </w:p>
    <w:p>
      <w:pPr>
        <w:pStyle w:val="BodyText"/>
        <w:rPr>
          <w:i/>
          <w:sz w:val="17"/>
        </w:rPr>
      </w:pPr>
    </w:p>
    <w:p>
      <w:pPr>
        <w:pStyle w:val="BodyText"/>
        <w:rPr>
          <w:i/>
          <w:sz w:val="17"/>
        </w:rPr>
      </w:pPr>
    </w:p>
    <w:p>
      <w:pPr>
        <w:pStyle w:val="BodyText"/>
        <w:spacing w:before="7"/>
        <w:rPr>
          <w:i/>
          <w:sz w:val="17"/>
        </w:rPr>
      </w:pPr>
    </w:p>
    <w:p>
      <w:pPr>
        <w:spacing w:before="1"/>
        <w:ind w:left="0" w:right="1859" w:firstLine="0"/>
        <w:jc w:val="right"/>
        <w:rPr>
          <w:rFonts w:ascii="Arial"/>
          <w:sz w:val="17"/>
        </w:rPr>
      </w:pPr>
      <w:r>
        <w:rPr>
          <w:rFonts w:ascii="Arial"/>
          <w:sz w:val="17"/>
        </w:rPr>
        <mc:AlternateContent>
          <mc:Choice Requires="wps">
            <w:drawing>
              <wp:anchor distT="0" distB="0" distL="0" distR="0" allowOverlap="1" layoutInCell="1" locked="0" behindDoc="0" simplePos="0" relativeHeight="15729152">
                <wp:simplePos x="0" y="0"/>
                <wp:positionH relativeFrom="page">
                  <wp:posOffset>1147846</wp:posOffset>
                </wp:positionH>
                <wp:positionV relativeFrom="paragraph">
                  <wp:posOffset>-279605</wp:posOffset>
                </wp:positionV>
                <wp:extent cx="2051685" cy="695960"/>
                <wp:effectExtent l="0" t="0" r="0" b="0"/>
                <wp:wrapNone/>
                <wp:docPr id="5" name="Group 5"/>
                <wp:cNvGraphicFramePr>
                  <a:graphicFrameLocks/>
                </wp:cNvGraphicFramePr>
                <a:graphic>
                  <a:graphicData uri="http://schemas.microsoft.com/office/word/2010/wordprocessingGroup">
                    <wpg:wgp>
                      <wpg:cNvPr id="5" name="Group 5"/>
                      <wpg:cNvGrpSpPr/>
                      <wpg:grpSpPr>
                        <a:xfrm>
                          <a:off x="0" y="0"/>
                          <a:ext cx="2051685" cy="695960"/>
                          <a:chExt cx="2051685" cy="695960"/>
                        </a:xfrm>
                      </wpg:grpSpPr>
                      <wps:wsp>
                        <wps:cNvPr id="6" name="Graphic 6"/>
                        <wps:cNvSpPr/>
                        <wps:spPr>
                          <a:xfrm>
                            <a:off x="30527" y="0"/>
                            <a:ext cx="1984375" cy="695960"/>
                          </a:xfrm>
                          <a:custGeom>
                            <a:avLst/>
                            <a:gdLst/>
                            <a:ahLst/>
                            <a:cxnLst/>
                            <a:rect l="l" t="t" r="r" b="b"/>
                            <a:pathLst>
                              <a:path w="1984375" h="695960">
                                <a:moveTo>
                                  <a:pt x="0" y="695786"/>
                                </a:moveTo>
                                <a:lnTo>
                                  <a:pt x="0" y="97654"/>
                                </a:lnTo>
                              </a:path>
                              <a:path w="1984375" h="695960">
                                <a:moveTo>
                                  <a:pt x="1984308" y="622545"/>
                                </a:moveTo>
                                <a:lnTo>
                                  <a:pt x="1984308" y="0"/>
                                </a:lnTo>
                              </a:path>
                            </a:pathLst>
                          </a:custGeom>
                          <a:ln w="12208">
                            <a:solidFill>
                              <a:srgbClr val="000000"/>
                            </a:solidFill>
                            <a:prstDash val="solid"/>
                          </a:ln>
                        </wps:spPr>
                        <wps:bodyPr wrap="square" lIns="0" tIns="0" rIns="0" bIns="0" rtlCol="0">
                          <a:prstTxWarp prst="textNoShape">
                            <a:avLst/>
                          </a:prstTxWarp>
                          <a:noAutofit/>
                        </wps:bodyPr>
                      </wps:wsp>
                      <wps:wsp>
                        <wps:cNvPr id="7" name="Graphic 7"/>
                        <wps:cNvSpPr/>
                        <wps:spPr>
                          <a:xfrm>
                            <a:off x="0" y="70188"/>
                            <a:ext cx="2051685" cy="565150"/>
                          </a:xfrm>
                          <a:custGeom>
                            <a:avLst/>
                            <a:gdLst/>
                            <a:ahLst/>
                            <a:cxnLst/>
                            <a:rect l="l" t="t" r="r" b="b"/>
                            <a:pathLst>
                              <a:path w="2051685" h="565150">
                                <a:moveTo>
                                  <a:pt x="0" y="0"/>
                                </a:moveTo>
                                <a:lnTo>
                                  <a:pt x="2027047" y="0"/>
                                </a:lnTo>
                              </a:path>
                              <a:path w="2051685" h="565150">
                                <a:moveTo>
                                  <a:pt x="48844" y="564563"/>
                                </a:moveTo>
                                <a:lnTo>
                                  <a:pt x="2051469" y="564563"/>
                                </a:lnTo>
                              </a:path>
                            </a:pathLst>
                          </a:custGeom>
                          <a:ln w="15261">
                            <a:solidFill>
                              <a:srgbClr val="000000"/>
                            </a:solidFill>
                            <a:prstDash val="solid"/>
                          </a:ln>
                        </wps:spPr>
                        <wps:bodyPr wrap="square" lIns="0" tIns="0" rIns="0" bIns="0" rtlCol="0">
                          <a:prstTxWarp prst="textNoShape">
                            <a:avLst/>
                          </a:prstTxWarp>
                          <a:noAutofit/>
                        </wps:bodyPr>
                      </wps:wsp>
                      <wps:wsp>
                        <wps:cNvPr id="8" name="Textbox 8"/>
                        <wps:cNvSpPr txBox="1"/>
                        <wps:spPr>
                          <a:xfrm>
                            <a:off x="36633" y="77818"/>
                            <a:ext cx="1972310" cy="549910"/>
                          </a:xfrm>
                          <a:prstGeom prst="rect">
                            <a:avLst/>
                          </a:prstGeom>
                        </wps:spPr>
                        <wps:txbx>
                          <w:txbxContent>
                            <w:p>
                              <w:pPr>
                                <w:spacing w:line="239" w:lineRule="exact" w:before="65"/>
                                <w:ind w:left="623" w:right="0" w:firstLine="0"/>
                                <w:jc w:val="left"/>
                                <w:rPr>
                                  <w:rFonts w:ascii="Arial"/>
                                  <w:sz w:val="22"/>
                                </w:rPr>
                              </w:pPr>
                              <w:r>
                                <w:rPr>
                                  <w:rFonts w:ascii="Arial"/>
                                  <w:w w:val="105"/>
                                  <w:sz w:val="22"/>
                                </w:rPr>
                                <w:t>KAITLYN</w:t>
                              </w:r>
                              <w:r>
                                <w:rPr>
                                  <w:rFonts w:ascii="Arial"/>
                                  <w:spacing w:val="64"/>
                                  <w:w w:val="105"/>
                                  <w:sz w:val="22"/>
                                </w:rPr>
                                <w:t> </w:t>
                              </w:r>
                              <w:r>
                                <w:rPr>
                                  <w:rFonts w:ascii="Arial"/>
                                  <w:spacing w:val="-10"/>
                                  <w:w w:val="105"/>
                                  <w:sz w:val="22"/>
                                </w:rPr>
                                <w:t>F</w:t>
                              </w:r>
                            </w:p>
                            <w:p>
                              <w:pPr>
                                <w:spacing w:line="283" w:lineRule="auto" w:before="0"/>
                                <w:ind w:left="504" w:right="225" w:firstLine="301"/>
                                <w:jc w:val="left"/>
                                <w:rPr>
                                  <w:rFonts w:ascii="Arial"/>
                                  <w:sz w:val="22"/>
                                </w:rPr>
                              </w:pPr>
                              <w:r>
                                <w:rPr>
                                  <w:rFonts w:ascii="Arial"/>
                                  <w:w w:val="115"/>
                                  <w:sz w:val="22"/>
                                </w:rPr>
                                <w:t>Notary</w:t>
                              </w:r>
                              <w:r>
                                <w:rPr>
                                  <w:rFonts w:ascii="Arial"/>
                                  <w:w w:val="115"/>
                                  <w:sz w:val="22"/>
                                </w:rPr>
                                <w:t> Public State</w:t>
                              </w:r>
                              <w:r>
                                <w:rPr>
                                  <w:rFonts w:ascii="Arial"/>
                                  <w:spacing w:val="-4"/>
                                  <w:w w:val="115"/>
                                  <w:sz w:val="22"/>
                                </w:rPr>
                                <w:t> </w:t>
                              </w:r>
                              <w:r>
                                <w:rPr>
                                  <w:rFonts w:ascii="Arial"/>
                                  <w:w w:val="115"/>
                                  <w:sz w:val="22"/>
                                </w:rPr>
                                <w:t>of</w:t>
                              </w:r>
                              <w:r>
                                <w:rPr>
                                  <w:rFonts w:ascii="Arial"/>
                                  <w:w w:val="115"/>
                                  <w:sz w:val="22"/>
                                </w:rPr>
                                <w:t> Wisconsin</w:t>
                              </w:r>
                            </w:p>
                          </w:txbxContent>
                        </wps:txbx>
                        <wps:bodyPr wrap="square" lIns="0" tIns="0" rIns="0" bIns="0" rtlCol="0">
                          <a:noAutofit/>
                        </wps:bodyPr>
                      </wps:wsp>
                    </wpg:wgp>
                  </a:graphicData>
                </a:graphic>
              </wp:anchor>
            </w:drawing>
          </mc:Choice>
          <mc:Fallback>
            <w:pict>
              <v:group style="position:absolute;margin-left:90.381592pt;margin-top:-22.016201pt;width:161.550pt;height:54.8pt;mso-position-horizontal-relative:page;mso-position-vertical-relative:paragraph;z-index:15729152" id="docshapegroup3" coordorigin="1808,-440" coordsize="3231,1096">
                <v:shape style="position:absolute;left:1855;top:-441;width:3125;height:1096" id="docshape4" coordorigin="1856,-440" coordsize="3125,1096" path="m1856,655l1856,-287m4981,540l4981,-440e" filled="false" stroked="true" strokeweight=".961335pt" strokecolor="#000000">
                  <v:path arrowok="t"/>
                  <v:stroke dashstyle="solid"/>
                </v:shape>
                <v:shape style="position:absolute;left:1807;top:-330;width:3231;height:890" id="docshape5" coordorigin="1808,-330" coordsize="3231,890" path="m1808,-330l5000,-330m1885,559l5038,559e" filled="false" stroked="true" strokeweight="1.201669pt" strokecolor="#000000">
                  <v:path arrowok="t"/>
                  <v:stroke dashstyle="solid"/>
                </v:shape>
                <v:shape style="position:absolute;left:1865;top:-318;width:3106;height:866" type="#_x0000_t202" id="docshape6" filled="false" stroked="false">
                  <v:textbox inset="0,0,0,0">
                    <w:txbxContent>
                      <w:p>
                        <w:pPr>
                          <w:spacing w:line="239" w:lineRule="exact" w:before="65"/>
                          <w:ind w:left="623" w:right="0" w:firstLine="0"/>
                          <w:jc w:val="left"/>
                          <w:rPr>
                            <w:rFonts w:ascii="Arial"/>
                            <w:sz w:val="22"/>
                          </w:rPr>
                        </w:pPr>
                        <w:r>
                          <w:rPr>
                            <w:rFonts w:ascii="Arial"/>
                            <w:w w:val="105"/>
                            <w:sz w:val="22"/>
                          </w:rPr>
                          <w:t>KAITLYN</w:t>
                        </w:r>
                        <w:r>
                          <w:rPr>
                            <w:rFonts w:ascii="Arial"/>
                            <w:spacing w:val="64"/>
                            <w:w w:val="105"/>
                            <w:sz w:val="22"/>
                          </w:rPr>
                          <w:t> </w:t>
                        </w:r>
                        <w:r>
                          <w:rPr>
                            <w:rFonts w:ascii="Arial"/>
                            <w:spacing w:val="-10"/>
                            <w:w w:val="105"/>
                            <w:sz w:val="22"/>
                          </w:rPr>
                          <w:t>F</w:t>
                        </w:r>
                      </w:p>
                      <w:p>
                        <w:pPr>
                          <w:spacing w:line="283" w:lineRule="auto" w:before="0"/>
                          <w:ind w:left="504" w:right="225" w:firstLine="301"/>
                          <w:jc w:val="left"/>
                          <w:rPr>
                            <w:rFonts w:ascii="Arial"/>
                            <w:sz w:val="22"/>
                          </w:rPr>
                        </w:pPr>
                        <w:r>
                          <w:rPr>
                            <w:rFonts w:ascii="Arial"/>
                            <w:w w:val="115"/>
                            <w:sz w:val="22"/>
                          </w:rPr>
                          <w:t>Notary</w:t>
                        </w:r>
                        <w:r>
                          <w:rPr>
                            <w:rFonts w:ascii="Arial"/>
                            <w:w w:val="115"/>
                            <w:sz w:val="22"/>
                          </w:rPr>
                          <w:t> Public State</w:t>
                        </w:r>
                        <w:r>
                          <w:rPr>
                            <w:rFonts w:ascii="Arial"/>
                            <w:spacing w:val="-4"/>
                            <w:w w:val="115"/>
                            <w:sz w:val="22"/>
                          </w:rPr>
                          <w:t> </w:t>
                        </w:r>
                        <w:r>
                          <w:rPr>
                            <w:rFonts w:ascii="Arial"/>
                            <w:w w:val="115"/>
                            <w:sz w:val="22"/>
                          </w:rPr>
                          <w:t>of</w:t>
                        </w:r>
                        <w:r>
                          <w:rPr>
                            <w:rFonts w:ascii="Arial"/>
                            <w:w w:val="115"/>
                            <w:sz w:val="22"/>
                          </w:rPr>
                          <w:t> Wisconsin</w:t>
                        </w:r>
                      </w:p>
                    </w:txbxContent>
                  </v:textbox>
                  <w10:wrap type="none"/>
                </v:shape>
                <w10:wrap type="none"/>
              </v:group>
            </w:pict>
          </mc:Fallback>
        </mc:AlternateContent>
      </w:r>
      <w:r>
        <w:rPr>
          <w:rFonts w:ascii="Arial"/>
          <w:sz w:val="17"/>
        </w:rPr>
        <w:t>Page</w:t>
      </w:r>
      <w:r>
        <w:rPr>
          <w:rFonts w:ascii="Arial"/>
          <w:spacing w:val="-3"/>
          <w:sz w:val="17"/>
        </w:rPr>
        <w:t> </w:t>
      </w:r>
      <w:r>
        <w:rPr>
          <w:rFonts w:ascii="Arial"/>
          <w:sz w:val="17"/>
        </w:rPr>
        <w:t>1</w:t>
      </w:r>
      <w:r>
        <w:rPr>
          <w:rFonts w:ascii="Arial"/>
          <w:spacing w:val="-10"/>
          <w:sz w:val="17"/>
        </w:rPr>
        <w:t> </w:t>
      </w:r>
      <w:r>
        <w:rPr>
          <w:rFonts w:ascii="Arial"/>
          <w:sz w:val="17"/>
        </w:rPr>
        <w:t>of</w:t>
      </w:r>
      <w:r>
        <w:rPr>
          <w:rFonts w:ascii="Arial"/>
          <w:spacing w:val="38"/>
          <w:sz w:val="17"/>
        </w:rPr>
        <w:t> </w:t>
      </w:r>
      <w:r>
        <w:rPr>
          <w:rFonts w:ascii="Arial"/>
          <w:spacing w:val="-10"/>
          <w:sz w:val="17"/>
        </w:rPr>
        <w:t>1</w:t>
      </w:r>
    </w:p>
    <w:p>
      <w:pPr>
        <w:spacing w:after="0"/>
        <w:jc w:val="right"/>
        <w:rPr>
          <w:rFonts w:ascii="Arial"/>
          <w:sz w:val="17"/>
        </w:rPr>
        <w:sectPr>
          <w:type w:val="continuous"/>
          <w:pgSz w:w="12240" w:h="15840"/>
          <w:pgMar w:header="0" w:footer="95" w:top="1440" w:bottom="280" w:left="720" w:right="360"/>
        </w:sectPr>
      </w:pPr>
    </w:p>
    <w:p>
      <w:pPr>
        <w:pStyle w:val="Heading2"/>
        <w:spacing w:before="76"/>
        <w:ind w:left="2581" w:right="2796" w:hanging="1"/>
        <w:jc w:val="center"/>
      </w:pPr>
      <w:bookmarkStart w:name="June 16, 2026 Regular Board Meeting Minu" w:id="5"/>
      <w:bookmarkEnd w:id="5"/>
      <w:r>
        <w:rPr>
          <w:b w:val="0"/>
        </w:rPr>
      </w:r>
      <w:r>
        <w:rPr/>
        <w:t>DELTA FARMS WATER CONTROL DISTRICT REGULAR</w:t>
      </w:r>
      <w:r>
        <w:rPr>
          <w:spacing w:val="-8"/>
        </w:rPr>
        <w:t> </w:t>
      </w:r>
      <w:r>
        <w:rPr/>
        <w:t>BOARD</w:t>
      </w:r>
      <w:r>
        <w:rPr>
          <w:spacing w:val="-8"/>
        </w:rPr>
        <w:t> </w:t>
      </w:r>
      <w:r>
        <w:rPr/>
        <w:t>MEETING</w:t>
      </w:r>
      <w:r>
        <w:rPr>
          <w:spacing w:val="-8"/>
        </w:rPr>
        <w:t> </w:t>
      </w:r>
      <w:r>
        <w:rPr/>
        <w:t>&amp;</w:t>
      </w:r>
      <w:r>
        <w:rPr>
          <w:spacing w:val="-7"/>
        </w:rPr>
        <w:t> </w:t>
      </w:r>
      <w:r>
        <w:rPr/>
        <w:t>PUBLIC</w:t>
      </w:r>
      <w:r>
        <w:rPr>
          <w:spacing w:val="-8"/>
        </w:rPr>
        <w:t> </w:t>
      </w:r>
      <w:r>
        <w:rPr/>
        <w:t>HEARING JUNE 16, 2026</w:t>
      </w:r>
    </w:p>
    <w:p>
      <w:pPr>
        <w:pStyle w:val="BodyText"/>
        <w:rPr>
          <w:b/>
        </w:rPr>
      </w:pPr>
    </w:p>
    <w:p>
      <w:pPr>
        <w:pStyle w:val="BodyText"/>
        <w:spacing w:before="138"/>
        <w:rPr>
          <w:b/>
        </w:rPr>
      </w:pPr>
    </w:p>
    <w:p>
      <w:pPr>
        <w:pStyle w:val="ListParagraph"/>
        <w:numPr>
          <w:ilvl w:val="0"/>
          <w:numId w:val="2"/>
        </w:numPr>
        <w:tabs>
          <w:tab w:pos="1296" w:val="left" w:leader="none"/>
        </w:tabs>
        <w:spacing w:line="240" w:lineRule="auto" w:before="0" w:after="0"/>
        <w:ind w:left="1296" w:right="0" w:hanging="720"/>
        <w:jc w:val="left"/>
        <w:rPr>
          <w:b/>
          <w:sz w:val="24"/>
        </w:rPr>
      </w:pPr>
      <w:r>
        <w:rPr>
          <w:b/>
          <w:sz w:val="24"/>
        </w:rPr>
        <w:t>CALL</w:t>
      </w:r>
      <w:r>
        <w:rPr>
          <w:b/>
          <w:spacing w:val="-3"/>
          <w:sz w:val="24"/>
        </w:rPr>
        <w:t> </w:t>
      </w:r>
      <w:r>
        <w:rPr>
          <w:b/>
          <w:sz w:val="24"/>
        </w:rPr>
        <w:t>TO </w:t>
      </w:r>
      <w:r>
        <w:rPr>
          <w:b/>
          <w:spacing w:val="-2"/>
          <w:sz w:val="24"/>
        </w:rPr>
        <w:t>ORDER</w:t>
      </w:r>
    </w:p>
    <w:p>
      <w:pPr>
        <w:pStyle w:val="BodyText"/>
        <w:rPr>
          <w:b/>
        </w:rPr>
      </w:pPr>
    </w:p>
    <w:p>
      <w:pPr>
        <w:pStyle w:val="BodyText"/>
        <w:ind w:left="576" w:right="788"/>
        <w:jc w:val="both"/>
      </w:pPr>
      <w:r>
        <w:rPr/>
        <w:t>The</w:t>
      </w:r>
      <w:r>
        <w:rPr>
          <w:spacing w:val="-15"/>
        </w:rPr>
        <w:t> </w:t>
      </w:r>
      <w:r>
        <w:rPr/>
        <w:t>Regular</w:t>
      </w:r>
      <w:r>
        <w:rPr>
          <w:spacing w:val="-15"/>
        </w:rPr>
        <w:t> </w:t>
      </w:r>
      <w:r>
        <w:rPr/>
        <w:t>Board</w:t>
      </w:r>
      <w:r>
        <w:rPr>
          <w:spacing w:val="-15"/>
        </w:rPr>
        <w:t> </w:t>
      </w:r>
      <w:r>
        <w:rPr/>
        <w:t>Meeting</w:t>
      </w:r>
      <w:r>
        <w:rPr>
          <w:spacing w:val="-15"/>
        </w:rPr>
        <w:t> </w:t>
      </w:r>
      <w:r>
        <w:rPr/>
        <w:t>of</w:t>
      </w:r>
      <w:r>
        <w:rPr>
          <w:spacing w:val="-15"/>
        </w:rPr>
        <w:t> </w:t>
      </w:r>
      <w:r>
        <w:rPr/>
        <w:t>June</w:t>
      </w:r>
      <w:r>
        <w:rPr>
          <w:spacing w:val="-15"/>
        </w:rPr>
        <w:t> </w:t>
      </w:r>
      <w:r>
        <w:rPr/>
        <w:t>16,</w:t>
      </w:r>
      <w:r>
        <w:rPr>
          <w:spacing w:val="-15"/>
        </w:rPr>
        <w:t> </w:t>
      </w:r>
      <w:r>
        <w:rPr/>
        <w:t>2026,</w:t>
      </w:r>
      <w:r>
        <w:rPr>
          <w:spacing w:val="-15"/>
        </w:rPr>
        <w:t> </w:t>
      </w:r>
      <w:r>
        <w:rPr/>
        <w:t>of</w:t>
      </w:r>
      <w:r>
        <w:rPr>
          <w:spacing w:val="-15"/>
        </w:rPr>
        <w:t> </w:t>
      </w:r>
      <w:r>
        <w:rPr/>
        <w:t>the</w:t>
      </w:r>
      <w:r>
        <w:rPr>
          <w:spacing w:val="-15"/>
        </w:rPr>
        <w:t> </w:t>
      </w:r>
      <w:r>
        <w:rPr/>
        <w:t>Delta</w:t>
      </w:r>
      <w:r>
        <w:rPr>
          <w:spacing w:val="-15"/>
        </w:rPr>
        <w:t> </w:t>
      </w:r>
      <w:r>
        <w:rPr/>
        <w:t>Farms</w:t>
      </w:r>
      <w:r>
        <w:rPr>
          <w:spacing w:val="-15"/>
        </w:rPr>
        <w:t> </w:t>
      </w:r>
      <w:r>
        <w:rPr/>
        <w:t>Water</w:t>
      </w:r>
      <w:r>
        <w:rPr>
          <w:spacing w:val="-15"/>
        </w:rPr>
        <w:t> </w:t>
      </w:r>
      <w:r>
        <w:rPr/>
        <w:t>Control</w:t>
      </w:r>
      <w:r>
        <w:rPr>
          <w:spacing w:val="-15"/>
        </w:rPr>
        <w:t> </w:t>
      </w:r>
      <w:r>
        <w:rPr/>
        <w:t>District</w:t>
      </w:r>
      <w:r>
        <w:rPr>
          <w:spacing w:val="-15"/>
        </w:rPr>
        <w:t> </w:t>
      </w:r>
      <w:r>
        <w:rPr/>
        <w:t>(the</w:t>
      </w:r>
      <w:r>
        <w:rPr>
          <w:spacing w:val="-15"/>
        </w:rPr>
        <w:t> </w:t>
      </w:r>
      <w:r>
        <w:rPr/>
        <w:t>“District”) was called to order at 8:43 a.m. in the offices of Carter Associates located at 1708 21st Street, Vero Beach, Florida 32960.</w:t>
      </w:r>
    </w:p>
    <w:p>
      <w:pPr>
        <w:pStyle w:val="BodyText"/>
      </w:pPr>
    </w:p>
    <w:p>
      <w:pPr>
        <w:pStyle w:val="Heading2"/>
        <w:numPr>
          <w:ilvl w:val="0"/>
          <w:numId w:val="2"/>
        </w:numPr>
        <w:tabs>
          <w:tab w:pos="1296" w:val="left" w:leader="none"/>
        </w:tabs>
        <w:spacing w:line="240" w:lineRule="auto" w:before="0" w:after="0"/>
        <w:ind w:left="1296" w:right="0" w:hanging="720"/>
        <w:jc w:val="left"/>
      </w:pPr>
      <w:r>
        <w:rPr/>
        <w:t>PROOF OF </w:t>
      </w:r>
      <w:r>
        <w:rPr>
          <w:spacing w:val="-2"/>
        </w:rPr>
        <w:t>PUBLICATION</w:t>
      </w:r>
    </w:p>
    <w:p>
      <w:pPr>
        <w:pStyle w:val="BodyText"/>
        <w:rPr>
          <w:b/>
        </w:rPr>
      </w:pPr>
    </w:p>
    <w:p>
      <w:pPr>
        <w:pStyle w:val="BodyText"/>
        <w:ind w:left="576" w:right="789"/>
        <w:jc w:val="both"/>
      </w:pPr>
      <w:r>
        <w:rPr/>
        <w:t>Proof of publication was presented that showed notice of the Regular Board Meeting had been published in the </w:t>
      </w:r>
      <w:r>
        <w:rPr>
          <w:i/>
        </w:rPr>
        <w:t>Indian River Press Journal </w:t>
      </w:r>
      <w:r>
        <w:rPr/>
        <w:t>on May 27, 2026, and June 3, 2026, as legally required.</w:t>
      </w:r>
    </w:p>
    <w:p>
      <w:pPr>
        <w:pStyle w:val="BodyText"/>
      </w:pPr>
    </w:p>
    <w:p>
      <w:pPr>
        <w:pStyle w:val="Heading2"/>
        <w:numPr>
          <w:ilvl w:val="0"/>
          <w:numId w:val="2"/>
        </w:numPr>
        <w:tabs>
          <w:tab w:pos="1296" w:val="left" w:leader="none"/>
        </w:tabs>
        <w:spacing w:line="240" w:lineRule="auto" w:before="0" w:after="0"/>
        <w:ind w:left="1296" w:right="0" w:hanging="720"/>
        <w:jc w:val="left"/>
      </w:pPr>
      <w:r>
        <w:rPr/>
        <w:t>ESTABLISH</w:t>
      </w:r>
      <w:r>
        <w:rPr>
          <w:spacing w:val="-4"/>
        </w:rPr>
        <w:t> </w:t>
      </w:r>
      <w:r>
        <w:rPr/>
        <w:t>A</w:t>
      </w:r>
      <w:r>
        <w:rPr>
          <w:spacing w:val="-4"/>
        </w:rPr>
        <w:t> </w:t>
      </w:r>
      <w:r>
        <w:rPr>
          <w:spacing w:val="-2"/>
        </w:rPr>
        <w:t>QUORUM</w:t>
      </w:r>
    </w:p>
    <w:p>
      <w:pPr>
        <w:pStyle w:val="BodyText"/>
        <w:rPr>
          <w:b/>
        </w:rPr>
      </w:pPr>
    </w:p>
    <w:p>
      <w:pPr>
        <w:pStyle w:val="BodyText"/>
        <w:ind w:left="576" w:right="788"/>
        <w:jc w:val="both"/>
      </w:pPr>
      <w:r>
        <w:rPr/>
        <w:t>Mr. Sakuma stated that the attendance of Supervisors Rusty Banack and Tim Dooley constituted a quorum, and it was in order for the meeting to proceed.</w:t>
      </w:r>
    </w:p>
    <w:p>
      <w:pPr>
        <w:pStyle w:val="BodyText"/>
      </w:pPr>
    </w:p>
    <w:p>
      <w:pPr>
        <w:pStyle w:val="BodyText"/>
        <w:spacing w:before="1"/>
        <w:ind w:left="576" w:right="789"/>
        <w:jc w:val="both"/>
      </w:pPr>
      <w:r>
        <w:rPr/>
        <w:t>Also in attendance were District Managers Frank Sakuma and Stephanie Brown of Special District Services, Inc.; and District Engineer Tyler Spencer of Carter Associates.</w:t>
      </w:r>
    </w:p>
    <w:p>
      <w:pPr>
        <w:pStyle w:val="Heading2"/>
        <w:numPr>
          <w:ilvl w:val="0"/>
          <w:numId w:val="2"/>
        </w:numPr>
        <w:tabs>
          <w:tab w:pos="1295" w:val="left" w:leader="none"/>
        </w:tabs>
        <w:spacing w:line="240" w:lineRule="auto" w:before="274" w:after="0"/>
        <w:ind w:left="1295" w:right="0" w:hanging="719"/>
        <w:jc w:val="left"/>
      </w:pPr>
      <w:r>
        <w:rPr/>
        <w:t>ADDITIONS</w:t>
      </w:r>
      <w:r>
        <w:rPr>
          <w:spacing w:val="-5"/>
        </w:rPr>
        <w:t> </w:t>
      </w:r>
      <w:r>
        <w:rPr/>
        <w:t>OR</w:t>
      </w:r>
      <w:r>
        <w:rPr>
          <w:spacing w:val="-4"/>
        </w:rPr>
        <w:t> </w:t>
      </w:r>
      <w:r>
        <w:rPr/>
        <w:t>DELETIONS</w:t>
      </w:r>
      <w:r>
        <w:rPr>
          <w:spacing w:val="-5"/>
        </w:rPr>
        <w:t> </w:t>
      </w:r>
      <w:r>
        <w:rPr/>
        <w:t>TO</w:t>
      </w:r>
      <w:r>
        <w:rPr>
          <w:spacing w:val="-3"/>
        </w:rPr>
        <w:t> </w:t>
      </w:r>
      <w:r>
        <w:rPr>
          <w:spacing w:val="-2"/>
        </w:rPr>
        <w:t>AGENDA</w:t>
      </w:r>
    </w:p>
    <w:p>
      <w:pPr>
        <w:pStyle w:val="BodyText"/>
        <w:rPr>
          <w:b/>
        </w:rPr>
      </w:pPr>
    </w:p>
    <w:p>
      <w:pPr>
        <w:pStyle w:val="BodyText"/>
        <w:ind w:left="576"/>
        <w:jc w:val="both"/>
      </w:pPr>
      <w:r>
        <w:rPr/>
        <w:t>There</w:t>
      </w:r>
      <w:r>
        <w:rPr>
          <w:spacing w:val="-3"/>
        </w:rPr>
        <w:t> </w:t>
      </w:r>
      <w:r>
        <w:rPr/>
        <w:t>were</w:t>
      </w:r>
      <w:r>
        <w:rPr>
          <w:spacing w:val="-3"/>
        </w:rPr>
        <w:t> </w:t>
      </w:r>
      <w:r>
        <w:rPr/>
        <w:t>no</w:t>
      </w:r>
      <w:r>
        <w:rPr>
          <w:spacing w:val="-3"/>
        </w:rPr>
        <w:t> </w:t>
      </w:r>
      <w:r>
        <w:rPr/>
        <w:t>additions</w:t>
      </w:r>
      <w:r>
        <w:rPr>
          <w:spacing w:val="-3"/>
        </w:rPr>
        <w:t> </w:t>
      </w:r>
      <w:r>
        <w:rPr/>
        <w:t>or</w:t>
      </w:r>
      <w:r>
        <w:rPr>
          <w:spacing w:val="-2"/>
        </w:rPr>
        <w:t> </w:t>
      </w:r>
      <w:r>
        <w:rPr/>
        <w:t>deletions</w:t>
      </w:r>
      <w:r>
        <w:rPr>
          <w:spacing w:val="-3"/>
        </w:rPr>
        <w:t> </w:t>
      </w:r>
      <w:r>
        <w:rPr/>
        <w:t>to</w:t>
      </w:r>
      <w:r>
        <w:rPr>
          <w:spacing w:val="-2"/>
        </w:rPr>
        <w:t> </w:t>
      </w:r>
      <w:r>
        <w:rPr/>
        <w:t>the</w:t>
      </w:r>
      <w:r>
        <w:rPr>
          <w:spacing w:val="-2"/>
        </w:rPr>
        <w:t> agenda.</w:t>
      </w:r>
    </w:p>
    <w:p>
      <w:pPr>
        <w:pStyle w:val="BodyText"/>
      </w:pPr>
    </w:p>
    <w:p>
      <w:pPr>
        <w:pStyle w:val="Heading2"/>
        <w:numPr>
          <w:ilvl w:val="0"/>
          <w:numId w:val="2"/>
        </w:numPr>
        <w:tabs>
          <w:tab w:pos="1296" w:val="left" w:leader="none"/>
        </w:tabs>
        <w:spacing w:line="240" w:lineRule="auto" w:before="0" w:after="0"/>
        <w:ind w:left="1296" w:right="0" w:hanging="720"/>
        <w:jc w:val="left"/>
      </w:pPr>
      <w:r>
        <w:rPr/>
        <w:t>COMMENTS</w:t>
      </w:r>
      <w:r>
        <w:rPr>
          <w:spacing w:val="-4"/>
        </w:rPr>
        <w:t> </w:t>
      </w:r>
      <w:r>
        <w:rPr/>
        <w:t>FROM</w:t>
      </w:r>
      <w:r>
        <w:rPr>
          <w:spacing w:val="-4"/>
        </w:rPr>
        <w:t> </w:t>
      </w:r>
      <w:r>
        <w:rPr/>
        <w:t>THE</w:t>
      </w:r>
      <w:r>
        <w:rPr>
          <w:spacing w:val="-4"/>
        </w:rPr>
        <w:t> </w:t>
      </w:r>
      <w:r>
        <w:rPr>
          <w:spacing w:val="-2"/>
        </w:rPr>
        <w:t>PUBLIC</w:t>
      </w:r>
    </w:p>
    <w:p>
      <w:pPr>
        <w:pStyle w:val="BodyText"/>
        <w:rPr>
          <w:b/>
        </w:rPr>
      </w:pPr>
    </w:p>
    <w:p>
      <w:pPr>
        <w:pStyle w:val="BodyText"/>
        <w:spacing w:before="1"/>
        <w:ind w:left="576"/>
        <w:jc w:val="both"/>
      </w:pPr>
      <w:r>
        <w:rPr/>
        <w:t>There</w:t>
      </w:r>
      <w:r>
        <w:rPr>
          <w:spacing w:val="-2"/>
        </w:rPr>
        <w:t> </w:t>
      </w:r>
      <w:r>
        <w:rPr/>
        <w:t>were</w:t>
      </w:r>
      <w:r>
        <w:rPr>
          <w:spacing w:val="-1"/>
        </w:rPr>
        <w:t> </w:t>
      </w:r>
      <w:r>
        <w:rPr/>
        <w:t>no</w:t>
      </w:r>
      <w:r>
        <w:rPr>
          <w:spacing w:val="-2"/>
        </w:rPr>
        <w:t> </w:t>
      </w:r>
      <w:r>
        <w:rPr/>
        <w:t>comments</w:t>
      </w:r>
      <w:r>
        <w:rPr>
          <w:spacing w:val="-1"/>
        </w:rPr>
        <w:t> </w:t>
      </w:r>
      <w:r>
        <w:rPr/>
        <w:t>from</w:t>
      </w:r>
      <w:r>
        <w:rPr>
          <w:spacing w:val="-2"/>
        </w:rPr>
        <w:t> </w:t>
      </w:r>
      <w:r>
        <w:rPr/>
        <w:t>the</w:t>
      </w:r>
      <w:r>
        <w:rPr>
          <w:spacing w:val="-1"/>
        </w:rPr>
        <w:t> </w:t>
      </w:r>
      <w:r>
        <w:rPr>
          <w:spacing w:val="-2"/>
        </w:rPr>
        <w:t>public.</w:t>
      </w:r>
    </w:p>
    <w:p>
      <w:pPr>
        <w:pStyle w:val="Heading2"/>
        <w:numPr>
          <w:ilvl w:val="0"/>
          <w:numId w:val="2"/>
        </w:numPr>
        <w:tabs>
          <w:tab w:pos="1295" w:val="left" w:leader="none"/>
        </w:tabs>
        <w:spacing w:line="240" w:lineRule="auto" w:before="276" w:after="0"/>
        <w:ind w:left="1295" w:right="0" w:hanging="719"/>
        <w:jc w:val="left"/>
      </w:pPr>
      <w:r>
        <w:rPr/>
        <w:t>APPROVAL</w:t>
      </w:r>
      <w:r>
        <w:rPr>
          <w:spacing w:val="-4"/>
        </w:rPr>
        <w:t> </w:t>
      </w:r>
      <w:r>
        <w:rPr/>
        <w:t>OF</w:t>
      </w:r>
      <w:r>
        <w:rPr>
          <w:spacing w:val="-4"/>
        </w:rPr>
        <w:t> </w:t>
      </w:r>
      <w:r>
        <w:rPr>
          <w:spacing w:val="-2"/>
        </w:rPr>
        <w:t>MINUTES</w:t>
      </w:r>
    </w:p>
    <w:p>
      <w:pPr>
        <w:pStyle w:val="Heading3"/>
        <w:numPr>
          <w:ilvl w:val="1"/>
          <w:numId w:val="2"/>
        </w:numPr>
        <w:tabs>
          <w:tab w:pos="1746" w:val="left" w:leader="none"/>
        </w:tabs>
        <w:spacing w:line="240" w:lineRule="auto" w:before="276" w:after="0"/>
        <w:ind w:left="1746" w:right="0" w:hanging="360"/>
        <w:jc w:val="left"/>
      </w:pPr>
      <w:r>
        <w:rPr/>
        <w:t>March</w:t>
      </w:r>
      <w:r>
        <w:rPr>
          <w:spacing w:val="-2"/>
        </w:rPr>
        <w:t> </w:t>
      </w:r>
      <w:r>
        <w:rPr/>
        <w:t>17,</w:t>
      </w:r>
      <w:r>
        <w:rPr>
          <w:spacing w:val="-2"/>
        </w:rPr>
        <w:t> </w:t>
      </w:r>
      <w:r>
        <w:rPr/>
        <w:t>2026,</w:t>
      </w:r>
      <w:r>
        <w:rPr>
          <w:spacing w:val="-2"/>
        </w:rPr>
        <w:t> </w:t>
      </w:r>
      <w:r>
        <w:rPr/>
        <w:t>Regular</w:t>
      </w:r>
      <w:r>
        <w:rPr>
          <w:spacing w:val="-2"/>
        </w:rPr>
        <w:t> </w:t>
      </w:r>
      <w:r>
        <w:rPr/>
        <w:t>Board</w:t>
      </w:r>
      <w:r>
        <w:rPr>
          <w:spacing w:val="-2"/>
        </w:rPr>
        <w:t> </w:t>
      </w:r>
      <w:r>
        <w:rPr/>
        <w:t>Meeting</w:t>
      </w:r>
      <w:r>
        <w:rPr>
          <w:spacing w:val="-2"/>
        </w:rPr>
        <w:t> </w:t>
      </w:r>
      <w:r>
        <w:rPr/>
        <w:t>and</w:t>
      </w:r>
      <w:r>
        <w:rPr>
          <w:spacing w:val="-2"/>
        </w:rPr>
        <w:t> </w:t>
      </w:r>
      <w:r>
        <w:rPr/>
        <w:t>April</w:t>
      </w:r>
      <w:r>
        <w:rPr>
          <w:spacing w:val="-2"/>
        </w:rPr>
        <w:t> </w:t>
      </w:r>
      <w:r>
        <w:rPr/>
        <w:t>21,</w:t>
      </w:r>
      <w:r>
        <w:rPr>
          <w:spacing w:val="-2"/>
        </w:rPr>
        <w:t> </w:t>
      </w:r>
      <w:r>
        <w:rPr/>
        <w:t>2026,</w:t>
      </w:r>
      <w:r>
        <w:rPr>
          <w:spacing w:val="-2"/>
        </w:rPr>
        <w:t> </w:t>
      </w:r>
      <w:r>
        <w:rPr/>
        <w:t>Special</w:t>
      </w:r>
      <w:r>
        <w:rPr>
          <w:spacing w:val="-1"/>
        </w:rPr>
        <w:t> </w:t>
      </w:r>
      <w:r>
        <w:rPr>
          <w:spacing w:val="-2"/>
        </w:rPr>
        <w:t>Workshop</w:t>
      </w:r>
    </w:p>
    <w:p>
      <w:pPr>
        <w:pStyle w:val="BodyText"/>
        <w:spacing w:before="138"/>
        <w:ind w:left="576" w:right="789"/>
        <w:jc w:val="both"/>
      </w:pPr>
      <w:r>
        <w:rPr/>
        <w:t>The March 17, 2026, Regular Board Meeting and April 21, 2026 Special Workshop minutes were approved on a </w:t>
      </w:r>
      <w:r>
        <w:rPr>
          <w:b/>
        </w:rPr>
        <w:t>motion </w:t>
      </w:r>
      <w:r>
        <w:rPr/>
        <w:t>made by Mr. Dooley, seconded by Mr. Banack. The </w:t>
      </w:r>
      <w:r>
        <w:rPr>
          <w:b/>
        </w:rPr>
        <w:t>motion </w:t>
      </w:r>
      <w:r>
        <w:rPr/>
        <w:t>passed </w:t>
      </w:r>
      <w:r>
        <w:rPr>
          <w:spacing w:val="-2"/>
        </w:rPr>
        <w:t>unanimously.</w:t>
      </w:r>
    </w:p>
    <w:p>
      <w:pPr>
        <w:pStyle w:val="Heading2"/>
        <w:numPr>
          <w:ilvl w:val="0"/>
          <w:numId w:val="2"/>
        </w:numPr>
        <w:tabs>
          <w:tab w:pos="1295" w:val="left" w:leader="none"/>
        </w:tabs>
        <w:spacing w:line="240" w:lineRule="auto" w:before="276" w:after="0"/>
        <w:ind w:left="1295" w:right="0" w:hanging="719"/>
        <w:jc w:val="left"/>
      </w:pPr>
      <w:r>
        <w:rPr>
          <w:spacing w:val="-2"/>
        </w:rPr>
        <w:t>REPORTS</w:t>
      </w:r>
    </w:p>
    <w:p>
      <w:pPr>
        <w:pStyle w:val="BodyText"/>
        <w:rPr>
          <w:b/>
        </w:rPr>
      </w:pPr>
    </w:p>
    <w:p>
      <w:pPr>
        <w:pStyle w:val="Heading3"/>
        <w:numPr>
          <w:ilvl w:val="1"/>
          <w:numId w:val="2"/>
        </w:numPr>
        <w:tabs>
          <w:tab w:pos="1746" w:val="left" w:leader="none"/>
        </w:tabs>
        <w:spacing w:line="240" w:lineRule="auto" w:before="0" w:after="0"/>
        <w:ind w:left="1746" w:right="0" w:hanging="360"/>
        <w:jc w:val="left"/>
      </w:pPr>
      <w:r>
        <w:rPr>
          <w:spacing w:val="-2"/>
        </w:rPr>
        <w:t>Treasurer</w:t>
      </w:r>
    </w:p>
    <w:p>
      <w:pPr>
        <w:pStyle w:val="BodyText"/>
        <w:spacing w:before="138"/>
        <w:ind w:left="576"/>
        <w:jc w:val="both"/>
      </w:pPr>
      <w:r>
        <w:rPr/>
        <w:t>Mr.</w:t>
      </w:r>
      <w:r>
        <w:rPr>
          <w:spacing w:val="-4"/>
        </w:rPr>
        <w:t> </w:t>
      </w:r>
      <w:r>
        <w:rPr/>
        <w:t>Banack</w:t>
      </w:r>
      <w:r>
        <w:rPr>
          <w:spacing w:val="-2"/>
        </w:rPr>
        <w:t> </w:t>
      </w:r>
      <w:r>
        <w:rPr/>
        <w:t>provided</w:t>
      </w:r>
      <w:r>
        <w:rPr>
          <w:spacing w:val="-2"/>
        </w:rPr>
        <w:t> </w:t>
      </w:r>
      <w:r>
        <w:rPr/>
        <w:t>the</w:t>
      </w:r>
      <w:r>
        <w:rPr>
          <w:spacing w:val="-2"/>
        </w:rPr>
        <w:t> </w:t>
      </w:r>
      <w:r>
        <w:rPr/>
        <w:t>financial</w:t>
      </w:r>
      <w:r>
        <w:rPr>
          <w:spacing w:val="-1"/>
        </w:rPr>
        <w:t> </w:t>
      </w:r>
      <w:r>
        <w:rPr/>
        <w:t>report.</w:t>
      </w:r>
      <w:r>
        <w:rPr>
          <w:spacing w:val="-2"/>
        </w:rPr>
        <w:t> </w:t>
      </w:r>
      <w:r>
        <w:rPr/>
        <w:t>There</w:t>
      </w:r>
      <w:r>
        <w:rPr>
          <w:spacing w:val="-2"/>
        </w:rPr>
        <w:t> </w:t>
      </w:r>
      <w:r>
        <w:rPr/>
        <w:t>were</w:t>
      </w:r>
      <w:r>
        <w:rPr>
          <w:spacing w:val="-2"/>
        </w:rPr>
        <w:t> </w:t>
      </w:r>
      <w:r>
        <w:rPr/>
        <w:t>no</w:t>
      </w:r>
      <w:r>
        <w:rPr>
          <w:spacing w:val="-1"/>
        </w:rPr>
        <w:t> </w:t>
      </w:r>
      <w:r>
        <w:rPr>
          <w:spacing w:val="-2"/>
        </w:rPr>
        <w:t>questions.</w:t>
      </w:r>
    </w:p>
    <w:p>
      <w:pPr>
        <w:pStyle w:val="BodyText"/>
      </w:pPr>
    </w:p>
    <w:p>
      <w:pPr>
        <w:pStyle w:val="BodyText"/>
        <w:ind w:left="576" w:right="789"/>
        <w:jc w:val="both"/>
      </w:pPr>
      <w:r>
        <w:rPr/>
        <w:t>A </w:t>
      </w:r>
      <w:r>
        <w:rPr>
          <w:b/>
        </w:rPr>
        <w:t>motion </w:t>
      </w:r>
      <w:r>
        <w:rPr/>
        <w:t>was made by Mr. Dooley, seconded by Mr. Banack approving the Treasurer’s Report, as presented. The </w:t>
      </w:r>
      <w:r>
        <w:rPr>
          <w:b/>
        </w:rPr>
        <w:t>motion </w:t>
      </w:r>
      <w:r>
        <w:rPr/>
        <w:t>passed unanimously.</w:t>
      </w:r>
    </w:p>
    <w:p>
      <w:pPr>
        <w:pStyle w:val="BodyText"/>
      </w:pPr>
    </w:p>
    <w:p>
      <w:pPr>
        <w:pStyle w:val="BodyText"/>
      </w:pPr>
    </w:p>
    <w:p>
      <w:pPr>
        <w:pStyle w:val="BodyText"/>
        <w:spacing w:before="67"/>
      </w:pPr>
    </w:p>
    <w:p>
      <w:pPr>
        <w:spacing w:before="0"/>
        <w:ind w:left="0" w:right="788" w:firstLine="0"/>
        <w:jc w:val="right"/>
        <w:rPr>
          <w:b/>
          <w:sz w:val="24"/>
        </w:rPr>
      </w:pPr>
      <w:r>
        <w:rPr>
          <w:sz w:val="24"/>
        </w:rPr>
        <w:t>Page</w:t>
      </w:r>
      <w:r>
        <w:rPr>
          <w:spacing w:val="-1"/>
          <w:sz w:val="24"/>
        </w:rPr>
        <w:t> </w:t>
      </w:r>
      <w:r>
        <w:rPr>
          <w:b/>
          <w:sz w:val="24"/>
        </w:rPr>
        <w:t>1 </w:t>
      </w:r>
      <w:r>
        <w:rPr>
          <w:sz w:val="24"/>
        </w:rPr>
        <w:t>of </w:t>
      </w:r>
      <w:r>
        <w:rPr>
          <w:b/>
          <w:spacing w:val="-10"/>
          <w:sz w:val="24"/>
        </w:rPr>
        <w:t>4</w:t>
      </w:r>
    </w:p>
    <w:p>
      <w:pPr>
        <w:spacing w:after="0"/>
        <w:jc w:val="right"/>
        <w:rPr>
          <w:b/>
          <w:sz w:val="24"/>
        </w:rPr>
        <w:sectPr>
          <w:pgSz w:w="12240" w:h="15840"/>
          <w:pgMar w:header="0" w:footer="95" w:top="920" w:bottom="480" w:left="720" w:right="360"/>
        </w:sectPr>
      </w:pPr>
    </w:p>
    <w:p>
      <w:pPr>
        <w:pStyle w:val="Heading3"/>
        <w:numPr>
          <w:ilvl w:val="1"/>
          <w:numId w:val="2"/>
        </w:numPr>
        <w:tabs>
          <w:tab w:pos="1746" w:val="left" w:leader="none"/>
        </w:tabs>
        <w:spacing w:line="240" w:lineRule="auto" w:before="60" w:after="0"/>
        <w:ind w:left="1746" w:right="0" w:hanging="360"/>
        <w:jc w:val="left"/>
      </w:pPr>
      <w:r>
        <w:rPr>
          <w:spacing w:val="-2"/>
        </w:rPr>
        <w:t>Engineer</w:t>
      </w:r>
    </w:p>
    <w:p>
      <w:pPr>
        <w:pStyle w:val="BodyText"/>
        <w:spacing w:before="138"/>
        <w:ind w:left="576"/>
        <w:jc w:val="both"/>
      </w:pPr>
      <w:r>
        <w:rPr/>
        <w:t>Mr.</w:t>
      </w:r>
      <w:r>
        <w:rPr>
          <w:spacing w:val="-1"/>
        </w:rPr>
        <w:t> </w:t>
      </w:r>
      <w:r>
        <w:rPr/>
        <w:t>Spencer provided updates</w:t>
      </w:r>
      <w:r>
        <w:rPr>
          <w:spacing w:val="-1"/>
        </w:rPr>
        <w:t> </w:t>
      </w:r>
      <w:r>
        <w:rPr/>
        <w:t>on</w:t>
      </w:r>
      <w:r>
        <w:rPr>
          <w:spacing w:val="-1"/>
        </w:rPr>
        <w:t> </w:t>
      </w:r>
      <w:r>
        <w:rPr/>
        <w:t>the</w:t>
      </w:r>
      <w:r>
        <w:rPr>
          <w:spacing w:val="-1"/>
        </w:rPr>
        <w:t> </w:t>
      </w:r>
      <w:r>
        <w:rPr/>
        <w:t>following</w:t>
      </w:r>
      <w:r>
        <w:rPr>
          <w:spacing w:val="-1"/>
        </w:rPr>
        <w:t> </w:t>
      </w:r>
      <w:r>
        <w:rPr>
          <w:spacing w:val="-2"/>
        </w:rPr>
        <w:t>matters:</w:t>
      </w:r>
    </w:p>
    <w:p>
      <w:pPr>
        <w:pStyle w:val="BodyText"/>
      </w:pPr>
    </w:p>
    <w:p>
      <w:pPr>
        <w:pStyle w:val="ListParagraph"/>
        <w:numPr>
          <w:ilvl w:val="0"/>
          <w:numId w:val="3"/>
        </w:numPr>
        <w:tabs>
          <w:tab w:pos="1295" w:val="left" w:leader="none"/>
        </w:tabs>
        <w:spacing w:line="240" w:lineRule="auto" w:before="0" w:after="0"/>
        <w:ind w:left="1295" w:right="0" w:hanging="359"/>
        <w:jc w:val="left"/>
        <w:rPr>
          <w:sz w:val="24"/>
        </w:rPr>
      </w:pPr>
      <w:r>
        <w:rPr>
          <w:sz w:val="24"/>
        </w:rPr>
        <w:t>Reservoir</w:t>
      </w:r>
      <w:r>
        <w:rPr>
          <w:spacing w:val="-4"/>
          <w:sz w:val="24"/>
        </w:rPr>
        <w:t> </w:t>
      </w:r>
      <w:r>
        <w:rPr>
          <w:sz w:val="24"/>
        </w:rPr>
        <w:t>Levels</w:t>
      </w:r>
      <w:r>
        <w:rPr>
          <w:spacing w:val="-2"/>
          <w:sz w:val="24"/>
        </w:rPr>
        <w:t> </w:t>
      </w:r>
      <w:r>
        <w:rPr>
          <w:sz w:val="24"/>
        </w:rPr>
        <w:t>–</w:t>
      </w:r>
      <w:r>
        <w:rPr>
          <w:spacing w:val="-1"/>
          <w:sz w:val="24"/>
        </w:rPr>
        <w:t> </w:t>
      </w:r>
      <w:r>
        <w:rPr>
          <w:sz w:val="24"/>
        </w:rPr>
        <w:t>a</w:t>
      </w:r>
      <w:r>
        <w:rPr>
          <w:spacing w:val="-2"/>
          <w:sz w:val="24"/>
        </w:rPr>
        <w:t> </w:t>
      </w:r>
      <w:r>
        <w:rPr>
          <w:sz w:val="24"/>
        </w:rPr>
        <w:t>foot lower</w:t>
      </w:r>
      <w:r>
        <w:rPr>
          <w:spacing w:val="-2"/>
          <w:sz w:val="24"/>
        </w:rPr>
        <w:t> </w:t>
      </w:r>
      <w:r>
        <w:rPr>
          <w:sz w:val="24"/>
        </w:rPr>
        <w:t>than</w:t>
      </w:r>
      <w:r>
        <w:rPr>
          <w:spacing w:val="-1"/>
          <w:sz w:val="24"/>
        </w:rPr>
        <w:t> </w:t>
      </w:r>
      <w:r>
        <w:rPr>
          <w:spacing w:val="-2"/>
          <w:sz w:val="24"/>
        </w:rPr>
        <w:t>average;</w:t>
      </w:r>
    </w:p>
    <w:p>
      <w:pPr>
        <w:pStyle w:val="ListParagraph"/>
        <w:numPr>
          <w:ilvl w:val="0"/>
          <w:numId w:val="3"/>
        </w:numPr>
        <w:tabs>
          <w:tab w:pos="1296" w:val="left" w:leader="none"/>
        </w:tabs>
        <w:spacing w:line="240" w:lineRule="auto" w:before="0" w:after="0"/>
        <w:ind w:left="1296" w:right="789" w:hanging="360"/>
        <w:jc w:val="left"/>
        <w:rPr>
          <w:sz w:val="24"/>
        </w:rPr>
      </w:pPr>
      <w:r>
        <w:rPr>
          <w:sz w:val="24"/>
        </w:rPr>
        <w:t>Mowing – coordinating a meeting with Matt Beimly to verify areas of concern. Mowing to</w:t>
      </w:r>
      <w:r>
        <w:rPr>
          <w:spacing w:val="80"/>
          <w:w w:val="150"/>
          <w:sz w:val="24"/>
        </w:rPr>
        <w:t> </w:t>
      </w:r>
      <w:r>
        <w:rPr>
          <w:sz w:val="24"/>
        </w:rPr>
        <w:t>commence at the beginning of July;</w:t>
      </w:r>
    </w:p>
    <w:p>
      <w:pPr>
        <w:pStyle w:val="ListParagraph"/>
        <w:numPr>
          <w:ilvl w:val="0"/>
          <w:numId w:val="3"/>
        </w:numPr>
        <w:tabs>
          <w:tab w:pos="1296" w:val="left" w:leader="none"/>
        </w:tabs>
        <w:spacing w:line="240" w:lineRule="auto" w:before="0" w:after="0"/>
        <w:ind w:left="1296" w:right="787" w:hanging="360"/>
        <w:jc w:val="left"/>
        <w:rPr>
          <w:sz w:val="24"/>
        </w:rPr>
      </w:pPr>
      <w:r>
        <w:rPr>
          <w:sz w:val="24"/>
        </w:rPr>
        <w:t>The Board was notified that someone had been fishing in the flow way near Pump Station B (signs may be needed); and</w:t>
      </w:r>
    </w:p>
    <w:p>
      <w:pPr>
        <w:pStyle w:val="ListParagraph"/>
        <w:numPr>
          <w:ilvl w:val="0"/>
          <w:numId w:val="3"/>
        </w:numPr>
        <w:tabs>
          <w:tab w:pos="1295" w:val="left" w:leader="none"/>
        </w:tabs>
        <w:spacing w:line="240" w:lineRule="auto" w:before="0" w:after="0"/>
        <w:ind w:left="1295" w:right="0" w:hanging="359"/>
        <w:jc w:val="left"/>
        <w:rPr>
          <w:sz w:val="24"/>
        </w:rPr>
      </w:pPr>
      <w:r>
        <w:rPr>
          <w:sz w:val="24"/>
        </w:rPr>
        <w:t>Pump</w:t>
      </w:r>
      <w:r>
        <w:rPr>
          <w:spacing w:val="-3"/>
          <w:sz w:val="24"/>
        </w:rPr>
        <w:t> </w:t>
      </w:r>
      <w:r>
        <w:rPr>
          <w:sz w:val="24"/>
        </w:rPr>
        <w:t>rental</w:t>
      </w:r>
      <w:r>
        <w:rPr>
          <w:spacing w:val="-2"/>
          <w:sz w:val="24"/>
        </w:rPr>
        <w:t> discussion</w:t>
      </w:r>
    </w:p>
    <w:p>
      <w:pPr>
        <w:pStyle w:val="BodyText"/>
      </w:pPr>
    </w:p>
    <w:p>
      <w:pPr>
        <w:pStyle w:val="BodyText"/>
        <w:ind w:left="575" w:right="789"/>
        <w:jc w:val="both"/>
      </w:pPr>
      <w:r>
        <w:rPr/>
        <w:t>After</w:t>
      </w:r>
      <w:r>
        <w:rPr>
          <w:spacing w:val="-8"/>
        </w:rPr>
        <w:t> </w:t>
      </w:r>
      <w:r>
        <w:rPr/>
        <w:t>Board</w:t>
      </w:r>
      <w:r>
        <w:rPr>
          <w:spacing w:val="-8"/>
        </w:rPr>
        <w:t> </w:t>
      </w:r>
      <w:r>
        <w:rPr/>
        <w:t>discussion,</w:t>
      </w:r>
      <w:r>
        <w:rPr>
          <w:spacing w:val="-8"/>
        </w:rPr>
        <w:t> </w:t>
      </w:r>
      <w:r>
        <w:rPr/>
        <w:t>a</w:t>
      </w:r>
      <w:r>
        <w:rPr>
          <w:spacing w:val="-7"/>
        </w:rPr>
        <w:t> </w:t>
      </w:r>
      <w:r>
        <w:rPr>
          <w:b/>
        </w:rPr>
        <w:t>motion</w:t>
      </w:r>
      <w:r>
        <w:rPr>
          <w:b/>
          <w:spacing w:val="-7"/>
        </w:rPr>
        <w:t> </w:t>
      </w:r>
      <w:r>
        <w:rPr/>
        <w:t>was</w:t>
      </w:r>
      <w:r>
        <w:rPr>
          <w:spacing w:val="-7"/>
        </w:rPr>
        <w:t> </w:t>
      </w:r>
      <w:r>
        <w:rPr/>
        <w:t>made</w:t>
      </w:r>
      <w:r>
        <w:rPr>
          <w:spacing w:val="-7"/>
        </w:rPr>
        <w:t> </w:t>
      </w:r>
      <w:r>
        <w:rPr/>
        <w:t>by</w:t>
      </w:r>
      <w:r>
        <w:rPr>
          <w:spacing w:val="-7"/>
        </w:rPr>
        <w:t> </w:t>
      </w:r>
      <w:r>
        <w:rPr/>
        <w:t>Mr.</w:t>
      </w:r>
      <w:r>
        <w:rPr>
          <w:spacing w:val="-7"/>
        </w:rPr>
        <w:t> </w:t>
      </w:r>
      <w:r>
        <w:rPr/>
        <w:t>Dooley,</w:t>
      </w:r>
      <w:r>
        <w:rPr>
          <w:spacing w:val="-7"/>
        </w:rPr>
        <w:t> </w:t>
      </w:r>
      <w:r>
        <w:rPr/>
        <w:t>seconded</w:t>
      </w:r>
      <w:r>
        <w:rPr>
          <w:spacing w:val="-7"/>
        </w:rPr>
        <w:t> </w:t>
      </w:r>
      <w:r>
        <w:rPr/>
        <w:t>by</w:t>
      </w:r>
      <w:r>
        <w:rPr>
          <w:spacing w:val="-7"/>
        </w:rPr>
        <w:t> </w:t>
      </w:r>
      <w:r>
        <w:rPr/>
        <w:t>Mr.</w:t>
      </w:r>
      <w:r>
        <w:rPr>
          <w:spacing w:val="-7"/>
        </w:rPr>
        <w:t> </w:t>
      </w:r>
      <w:r>
        <w:rPr/>
        <w:t>Banack</w:t>
      </w:r>
      <w:r>
        <w:rPr>
          <w:spacing w:val="-7"/>
        </w:rPr>
        <w:t> </w:t>
      </w:r>
      <w:r>
        <w:rPr/>
        <w:t>directing</w:t>
      </w:r>
      <w:r>
        <w:rPr>
          <w:spacing w:val="-7"/>
        </w:rPr>
        <w:t> </w:t>
      </w:r>
      <w:r>
        <w:rPr/>
        <w:t>staff</w:t>
      </w:r>
      <w:r>
        <w:rPr>
          <w:spacing w:val="-7"/>
        </w:rPr>
        <w:t> </w:t>
      </w:r>
      <w:r>
        <w:rPr/>
        <w:t>to invoice IMG for pump rental usage during the months of January and February. The </w:t>
      </w:r>
      <w:r>
        <w:rPr>
          <w:b/>
        </w:rPr>
        <w:t>motion </w:t>
      </w:r>
      <w:r>
        <w:rPr/>
        <w:t>passed </w:t>
      </w:r>
      <w:r>
        <w:rPr>
          <w:spacing w:val="-2"/>
        </w:rPr>
        <w:t>unanimously.</w:t>
      </w:r>
    </w:p>
    <w:p>
      <w:pPr>
        <w:pStyle w:val="BodyText"/>
      </w:pPr>
    </w:p>
    <w:p>
      <w:pPr>
        <w:pStyle w:val="Heading3"/>
        <w:numPr>
          <w:ilvl w:val="1"/>
          <w:numId w:val="2"/>
        </w:numPr>
        <w:tabs>
          <w:tab w:pos="1745" w:val="left" w:leader="none"/>
        </w:tabs>
        <w:spacing w:line="240" w:lineRule="auto" w:before="0" w:after="0"/>
        <w:ind w:left="1745" w:right="0" w:hanging="360"/>
        <w:jc w:val="left"/>
      </w:pPr>
      <w:r>
        <w:rPr>
          <w:spacing w:val="-2"/>
        </w:rPr>
        <w:t>Attorney</w:t>
      </w:r>
    </w:p>
    <w:p>
      <w:pPr>
        <w:pStyle w:val="BodyText"/>
        <w:spacing w:before="138"/>
        <w:ind w:left="575"/>
        <w:jc w:val="both"/>
      </w:pPr>
      <w:r>
        <w:rPr/>
        <w:t>There</w:t>
      </w:r>
      <w:r>
        <w:rPr>
          <w:spacing w:val="-2"/>
        </w:rPr>
        <w:t> </w:t>
      </w:r>
      <w:r>
        <w:rPr/>
        <w:t>was</w:t>
      </w:r>
      <w:r>
        <w:rPr>
          <w:spacing w:val="-1"/>
        </w:rPr>
        <w:t> </w:t>
      </w:r>
      <w:r>
        <w:rPr/>
        <w:t>no</w:t>
      </w:r>
      <w:r>
        <w:rPr>
          <w:spacing w:val="-1"/>
        </w:rPr>
        <w:t> </w:t>
      </w:r>
      <w:r>
        <w:rPr/>
        <w:t>Attorney</w:t>
      </w:r>
      <w:r>
        <w:rPr>
          <w:spacing w:val="-2"/>
        </w:rPr>
        <w:t> </w:t>
      </w:r>
      <w:r>
        <w:rPr/>
        <w:t>Report</w:t>
      </w:r>
      <w:r>
        <w:rPr>
          <w:spacing w:val="-1"/>
        </w:rPr>
        <w:t> </w:t>
      </w:r>
      <w:r>
        <w:rPr/>
        <w:t>at</w:t>
      </w:r>
      <w:r>
        <w:rPr>
          <w:spacing w:val="-1"/>
        </w:rPr>
        <w:t> </w:t>
      </w:r>
      <w:r>
        <w:rPr/>
        <w:t>this</w:t>
      </w:r>
      <w:r>
        <w:rPr>
          <w:spacing w:val="-1"/>
        </w:rPr>
        <w:t> </w:t>
      </w:r>
      <w:r>
        <w:rPr>
          <w:spacing w:val="-2"/>
        </w:rPr>
        <w:t>time.</w:t>
      </w:r>
    </w:p>
    <w:p>
      <w:pPr>
        <w:pStyle w:val="BodyText"/>
      </w:pPr>
    </w:p>
    <w:p>
      <w:pPr>
        <w:pStyle w:val="Heading3"/>
        <w:numPr>
          <w:ilvl w:val="1"/>
          <w:numId w:val="2"/>
        </w:numPr>
        <w:tabs>
          <w:tab w:pos="1745" w:val="left" w:leader="none"/>
        </w:tabs>
        <w:spacing w:line="240" w:lineRule="auto" w:before="0" w:after="0"/>
        <w:ind w:left="1745" w:right="0" w:hanging="360"/>
        <w:jc w:val="left"/>
      </w:pPr>
      <w:r>
        <w:rPr>
          <w:spacing w:val="-2"/>
        </w:rPr>
        <w:t>Chairman</w:t>
      </w:r>
    </w:p>
    <w:p>
      <w:pPr>
        <w:pStyle w:val="BodyText"/>
        <w:spacing w:before="138"/>
        <w:ind w:left="575"/>
        <w:jc w:val="both"/>
      </w:pPr>
      <w:r>
        <w:rPr/>
        <w:t>There</w:t>
      </w:r>
      <w:r>
        <w:rPr>
          <w:spacing w:val="-2"/>
        </w:rPr>
        <w:t> </w:t>
      </w:r>
      <w:r>
        <w:rPr/>
        <w:t>was</w:t>
      </w:r>
      <w:r>
        <w:rPr>
          <w:spacing w:val="-1"/>
        </w:rPr>
        <w:t> </w:t>
      </w:r>
      <w:r>
        <w:rPr/>
        <w:t>no</w:t>
      </w:r>
      <w:r>
        <w:rPr>
          <w:spacing w:val="-1"/>
        </w:rPr>
        <w:t> </w:t>
      </w:r>
      <w:r>
        <w:rPr/>
        <w:t>Chairman</w:t>
      </w:r>
      <w:r>
        <w:rPr>
          <w:spacing w:val="-2"/>
        </w:rPr>
        <w:t> </w:t>
      </w:r>
      <w:r>
        <w:rPr/>
        <w:t>Report</w:t>
      </w:r>
      <w:r>
        <w:rPr>
          <w:spacing w:val="-1"/>
        </w:rPr>
        <w:t> </w:t>
      </w:r>
      <w:r>
        <w:rPr/>
        <w:t>at</w:t>
      </w:r>
      <w:r>
        <w:rPr>
          <w:spacing w:val="-1"/>
        </w:rPr>
        <w:t> </w:t>
      </w:r>
      <w:r>
        <w:rPr/>
        <w:t>this</w:t>
      </w:r>
      <w:r>
        <w:rPr>
          <w:spacing w:val="-1"/>
        </w:rPr>
        <w:t> </w:t>
      </w:r>
      <w:r>
        <w:rPr>
          <w:spacing w:val="-2"/>
        </w:rPr>
        <w:t>time.</w:t>
      </w:r>
    </w:p>
    <w:p>
      <w:pPr>
        <w:pStyle w:val="BodyText"/>
      </w:pPr>
    </w:p>
    <w:p>
      <w:pPr>
        <w:pStyle w:val="Heading2"/>
        <w:numPr>
          <w:ilvl w:val="0"/>
          <w:numId w:val="2"/>
        </w:numPr>
        <w:tabs>
          <w:tab w:pos="1295" w:val="left" w:leader="none"/>
        </w:tabs>
        <w:spacing w:line="240" w:lineRule="auto" w:before="1" w:after="0"/>
        <w:ind w:left="1295" w:right="0" w:hanging="720"/>
        <w:jc w:val="left"/>
      </w:pPr>
      <w:r>
        <w:rPr/>
        <w:t>OLD</w:t>
      </w:r>
      <w:r>
        <w:rPr>
          <w:spacing w:val="-5"/>
        </w:rPr>
        <w:t> </w:t>
      </w:r>
      <w:r>
        <w:rPr>
          <w:spacing w:val="-2"/>
        </w:rPr>
        <w:t>BUSINESS</w:t>
      </w:r>
    </w:p>
    <w:p>
      <w:pPr>
        <w:pStyle w:val="BodyText"/>
        <w:spacing w:before="276"/>
        <w:ind w:left="575"/>
        <w:jc w:val="both"/>
      </w:pPr>
      <w:r>
        <w:rPr/>
        <w:t>There</w:t>
      </w:r>
      <w:r>
        <w:rPr>
          <w:spacing w:val="-3"/>
        </w:rPr>
        <w:t> </w:t>
      </w:r>
      <w:r>
        <w:rPr/>
        <w:t>were</w:t>
      </w:r>
      <w:r>
        <w:rPr>
          <w:spacing w:val="-2"/>
        </w:rPr>
        <w:t> </w:t>
      </w:r>
      <w:r>
        <w:rPr/>
        <w:t>no</w:t>
      </w:r>
      <w:r>
        <w:rPr>
          <w:spacing w:val="-3"/>
        </w:rPr>
        <w:t> </w:t>
      </w:r>
      <w:r>
        <w:rPr/>
        <w:t>matters</w:t>
      </w:r>
      <w:r>
        <w:rPr>
          <w:spacing w:val="-2"/>
        </w:rPr>
        <w:t> </w:t>
      </w:r>
      <w:r>
        <w:rPr/>
        <w:t>of</w:t>
      </w:r>
      <w:r>
        <w:rPr>
          <w:spacing w:val="-2"/>
        </w:rPr>
        <w:t> </w:t>
      </w:r>
      <w:r>
        <w:rPr/>
        <w:t>Old</w:t>
      </w:r>
      <w:r>
        <w:rPr>
          <w:spacing w:val="-2"/>
        </w:rPr>
        <w:t> </w:t>
      </w:r>
      <w:r>
        <w:rPr/>
        <w:t>Business</w:t>
      </w:r>
      <w:r>
        <w:rPr>
          <w:spacing w:val="-3"/>
        </w:rPr>
        <w:t> </w:t>
      </w:r>
      <w:r>
        <w:rPr/>
        <w:t>to</w:t>
      </w:r>
      <w:r>
        <w:rPr>
          <w:spacing w:val="-2"/>
        </w:rPr>
        <w:t> </w:t>
      </w:r>
      <w:r>
        <w:rPr/>
        <w:t>come</w:t>
      </w:r>
      <w:r>
        <w:rPr>
          <w:spacing w:val="-3"/>
        </w:rPr>
        <w:t> </w:t>
      </w:r>
      <w:r>
        <w:rPr/>
        <w:t>before</w:t>
      </w:r>
      <w:r>
        <w:rPr>
          <w:spacing w:val="-2"/>
        </w:rPr>
        <w:t> </w:t>
      </w:r>
      <w:r>
        <w:rPr/>
        <w:t>the</w:t>
      </w:r>
      <w:r>
        <w:rPr>
          <w:spacing w:val="-2"/>
        </w:rPr>
        <w:t> Board.</w:t>
      </w:r>
    </w:p>
    <w:p>
      <w:pPr>
        <w:pStyle w:val="Heading2"/>
        <w:numPr>
          <w:ilvl w:val="0"/>
          <w:numId w:val="2"/>
        </w:numPr>
        <w:tabs>
          <w:tab w:pos="1295" w:val="left" w:leader="none"/>
        </w:tabs>
        <w:spacing w:line="240" w:lineRule="auto" w:before="274" w:after="0"/>
        <w:ind w:left="1295" w:right="0" w:hanging="720"/>
        <w:jc w:val="left"/>
      </w:pPr>
      <w:r>
        <w:rPr/>
        <w:t>NEW</w:t>
      </w:r>
      <w:r>
        <w:rPr>
          <w:spacing w:val="-5"/>
        </w:rPr>
        <w:t> </w:t>
      </w:r>
      <w:r>
        <w:rPr>
          <w:spacing w:val="-2"/>
        </w:rPr>
        <w:t>BUSINESS</w:t>
      </w:r>
    </w:p>
    <w:p>
      <w:pPr>
        <w:pStyle w:val="BodyText"/>
        <w:rPr>
          <w:b/>
        </w:rPr>
      </w:pPr>
    </w:p>
    <w:p>
      <w:pPr>
        <w:pStyle w:val="Heading3"/>
        <w:numPr>
          <w:ilvl w:val="1"/>
          <w:numId w:val="2"/>
        </w:numPr>
        <w:tabs>
          <w:tab w:pos="1745" w:val="left" w:leader="none"/>
        </w:tabs>
        <w:spacing w:line="240" w:lineRule="auto" w:before="0" w:after="0"/>
        <w:ind w:left="1745" w:right="0" w:hanging="360"/>
        <w:jc w:val="left"/>
      </w:pPr>
      <w:r>
        <w:rPr/>
        <w:t>Discussion</w:t>
      </w:r>
      <w:r>
        <w:rPr>
          <w:spacing w:val="-6"/>
        </w:rPr>
        <w:t> </w:t>
      </w:r>
      <w:r>
        <w:rPr/>
        <w:t>of</w:t>
      </w:r>
      <w:r>
        <w:rPr>
          <w:spacing w:val="-6"/>
        </w:rPr>
        <w:t> </w:t>
      </w:r>
      <w:r>
        <w:rPr/>
        <w:t>Board</w:t>
      </w:r>
      <w:r>
        <w:rPr>
          <w:spacing w:val="-5"/>
        </w:rPr>
        <w:t> </w:t>
      </w:r>
      <w:r>
        <w:rPr>
          <w:spacing w:val="-2"/>
        </w:rPr>
        <w:t>Workshop</w:t>
      </w:r>
    </w:p>
    <w:p>
      <w:pPr>
        <w:pStyle w:val="BodyText"/>
        <w:rPr>
          <w:b/>
        </w:rPr>
      </w:pPr>
    </w:p>
    <w:p>
      <w:pPr>
        <w:pStyle w:val="BodyText"/>
        <w:ind w:left="575" w:right="787"/>
        <w:jc w:val="both"/>
      </w:pPr>
      <w:r>
        <w:rPr/>
        <w:t>Mr.</w:t>
      </w:r>
      <w:r>
        <w:rPr>
          <w:spacing w:val="-15"/>
        </w:rPr>
        <w:t> </w:t>
      </w:r>
      <w:r>
        <w:rPr/>
        <w:t>Spencer</w:t>
      </w:r>
      <w:r>
        <w:rPr>
          <w:spacing w:val="-15"/>
        </w:rPr>
        <w:t> </w:t>
      </w:r>
      <w:r>
        <w:rPr/>
        <w:t>notified</w:t>
      </w:r>
      <w:r>
        <w:rPr>
          <w:spacing w:val="-15"/>
        </w:rPr>
        <w:t> </w:t>
      </w:r>
      <w:r>
        <w:rPr/>
        <w:t>the</w:t>
      </w:r>
      <w:r>
        <w:rPr>
          <w:spacing w:val="-15"/>
        </w:rPr>
        <w:t> </w:t>
      </w:r>
      <w:r>
        <w:rPr/>
        <w:t>Board</w:t>
      </w:r>
      <w:r>
        <w:rPr>
          <w:spacing w:val="-15"/>
        </w:rPr>
        <w:t> </w:t>
      </w:r>
      <w:r>
        <w:rPr/>
        <w:t>that</w:t>
      </w:r>
      <w:r>
        <w:rPr>
          <w:spacing w:val="-14"/>
        </w:rPr>
        <w:t> </w:t>
      </w:r>
      <w:r>
        <w:rPr/>
        <w:t>a</w:t>
      </w:r>
      <w:r>
        <w:rPr>
          <w:spacing w:val="-15"/>
        </w:rPr>
        <w:t> </w:t>
      </w:r>
      <w:r>
        <w:rPr/>
        <w:t>survey</w:t>
      </w:r>
      <w:r>
        <w:rPr>
          <w:spacing w:val="-15"/>
        </w:rPr>
        <w:t> </w:t>
      </w:r>
      <w:r>
        <w:rPr/>
        <w:t>cost</w:t>
      </w:r>
      <w:r>
        <w:rPr>
          <w:spacing w:val="-14"/>
        </w:rPr>
        <w:t> </w:t>
      </w:r>
      <w:r>
        <w:rPr/>
        <w:t>estimate</w:t>
      </w:r>
      <w:r>
        <w:rPr>
          <w:spacing w:val="-14"/>
        </w:rPr>
        <w:t> </w:t>
      </w:r>
      <w:r>
        <w:rPr/>
        <w:t>was</w:t>
      </w:r>
      <w:r>
        <w:rPr>
          <w:spacing w:val="-14"/>
        </w:rPr>
        <w:t> </w:t>
      </w:r>
      <w:r>
        <w:rPr/>
        <w:t>still</w:t>
      </w:r>
      <w:r>
        <w:rPr>
          <w:spacing w:val="-14"/>
        </w:rPr>
        <w:t> </w:t>
      </w:r>
      <w:r>
        <w:rPr/>
        <w:t>needed.</w:t>
      </w:r>
      <w:r>
        <w:rPr>
          <w:spacing w:val="31"/>
        </w:rPr>
        <w:t> </w:t>
      </w:r>
      <w:r>
        <w:rPr/>
        <w:t>He</w:t>
      </w:r>
      <w:r>
        <w:rPr>
          <w:spacing w:val="-14"/>
        </w:rPr>
        <w:t> </w:t>
      </w:r>
      <w:r>
        <w:rPr/>
        <w:t>will</w:t>
      </w:r>
      <w:r>
        <w:rPr>
          <w:spacing w:val="-14"/>
        </w:rPr>
        <w:t> </w:t>
      </w:r>
      <w:r>
        <w:rPr/>
        <w:t>bring</w:t>
      </w:r>
      <w:r>
        <w:rPr>
          <w:spacing w:val="-14"/>
        </w:rPr>
        <w:t> </w:t>
      </w:r>
      <w:r>
        <w:rPr/>
        <w:t>back</w:t>
      </w:r>
      <w:r>
        <w:rPr>
          <w:spacing w:val="-14"/>
        </w:rPr>
        <w:t> </w:t>
      </w:r>
      <w:r>
        <w:rPr/>
        <w:t>a</w:t>
      </w:r>
      <w:r>
        <w:rPr>
          <w:spacing w:val="-14"/>
        </w:rPr>
        <w:t> </w:t>
      </w:r>
      <w:r>
        <w:rPr/>
        <w:t>formal number to the Board for review at the next Regular Board Meeting.</w:t>
      </w:r>
    </w:p>
    <w:p>
      <w:pPr>
        <w:pStyle w:val="BodyText"/>
      </w:pPr>
    </w:p>
    <w:p>
      <w:pPr>
        <w:pStyle w:val="BodyText"/>
        <w:spacing w:before="1"/>
        <w:ind w:left="575" w:right="790"/>
        <w:jc w:val="both"/>
      </w:pPr>
      <w:r>
        <w:rPr/>
        <w:t>Mr.</w:t>
      </w:r>
      <w:r>
        <w:rPr>
          <w:spacing w:val="-4"/>
        </w:rPr>
        <w:t> </w:t>
      </w:r>
      <w:r>
        <w:rPr/>
        <w:t>Dooley</w:t>
      </w:r>
      <w:r>
        <w:rPr>
          <w:spacing w:val="-4"/>
        </w:rPr>
        <w:t> </w:t>
      </w:r>
      <w:r>
        <w:rPr/>
        <w:t>asked</w:t>
      </w:r>
      <w:r>
        <w:rPr>
          <w:spacing w:val="-4"/>
        </w:rPr>
        <w:t> </w:t>
      </w:r>
      <w:r>
        <w:rPr/>
        <w:t>if</w:t>
      </w:r>
      <w:r>
        <w:rPr>
          <w:spacing w:val="-4"/>
        </w:rPr>
        <w:t> </w:t>
      </w:r>
      <w:r>
        <w:rPr/>
        <w:t>additional</w:t>
      </w:r>
      <w:r>
        <w:rPr>
          <w:spacing w:val="-4"/>
        </w:rPr>
        <w:t> </w:t>
      </w:r>
      <w:r>
        <w:rPr/>
        <w:t>language</w:t>
      </w:r>
      <w:r>
        <w:rPr>
          <w:spacing w:val="-4"/>
        </w:rPr>
        <w:t> </w:t>
      </w:r>
      <w:r>
        <w:rPr/>
        <w:t>would</w:t>
      </w:r>
      <w:r>
        <w:rPr>
          <w:spacing w:val="-4"/>
        </w:rPr>
        <w:t> </w:t>
      </w:r>
      <w:r>
        <w:rPr/>
        <w:t>be</w:t>
      </w:r>
      <w:r>
        <w:rPr>
          <w:spacing w:val="-4"/>
        </w:rPr>
        <w:t> </w:t>
      </w:r>
      <w:r>
        <w:rPr/>
        <w:t>needed</w:t>
      </w:r>
      <w:r>
        <w:rPr>
          <w:spacing w:val="-4"/>
        </w:rPr>
        <w:t> </w:t>
      </w:r>
      <w:r>
        <w:rPr/>
        <w:t>to</w:t>
      </w:r>
      <w:r>
        <w:rPr>
          <w:spacing w:val="-4"/>
        </w:rPr>
        <w:t> </w:t>
      </w:r>
      <w:r>
        <w:rPr/>
        <w:t>define</w:t>
      </w:r>
      <w:r>
        <w:rPr>
          <w:spacing w:val="-4"/>
        </w:rPr>
        <w:t> </w:t>
      </w:r>
      <w:r>
        <w:rPr/>
        <w:t>when</w:t>
      </w:r>
      <w:r>
        <w:rPr>
          <w:spacing w:val="-4"/>
        </w:rPr>
        <w:t> </w:t>
      </w:r>
      <w:r>
        <w:rPr/>
        <w:t>a</w:t>
      </w:r>
      <w:r>
        <w:rPr>
          <w:spacing w:val="-4"/>
        </w:rPr>
        <w:t> </w:t>
      </w:r>
      <w:r>
        <w:rPr/>
        <w:t>pump</w:t>
      </w:r>
      <w:r>
        <w:rPr>
          <w:spacing w:val="-4"/>
        </w:rPr>
        <w:t> </w:t>
      </w:r>
      <w:r>
        <w:rPr/>
        <w:t>can</w:t>
      </w:r>
      <w:r>
        <w:rPr>
          <w:spacing w:val="-4"/>
        </w:rPr>
        <w:t> </w:t>
      </w:r>
      <w:r>
        <w:rPr/>
        <w:t>be</w:t>
      </w:r>
      <w:r>
        <w:rPr>
          <w:spacing w:val="-4"/>
        </w:rPr>
        <w:t> </w:t>
      </w:r>
      <w:r>
        <w:rPr/>
        <w:t>utilized.</w:t>
      </w:r>
      <w:r>
        <w:rPr>
          <w:spacing w:val="40"/>
        </w:rPr>
        <w:t> </w:t>
      </w:r>
      <w:r>
        <w:rPr/>
        <w:t>Mr. Spencer responded that the Water Control Plan would need to be amended to add the additional language and recommended verifying with District Counsel. Mr. Spencer also clarified that changing how irrigation water is shared would not change how the Consumptive Permit is used.</w:t>
      </w:r>
    </w:p>
    <w:p>
      <w:pPr>
        <w:pStyle w:val="Heading3"/>
        <w:numPr>
          <w:ilvl w:val="1"/>
          <w:numId w:val="2"/>
        </w:numPr>
        <w:tabs>
          <w:tab w:pos="1745" w:val="left" w:leader="none"/>
        </w:tabs>
        <w:spacing w:line="240" w:lineRule="auto" w:before="276" w:after="0"/>
        <w:ind w:left="1745" w:right="788" w:hanging="360"/>
        <w:jc w:val="left"/>
      </w:pPr>
      <w:r>
        <w:rPr/>
        <w:t>Consider Resolution No. 2026-02 – Resetting Public Hearing Date to Adopt Fiscal</w:t>
      </w:r>
      <w:r>
        <w:rPr>
          <w:spacing w:val="80"/>
        </w:rPr>
        <w:t> </w:t>
      </w:r>
      <w:r>
        <w:rPr/>
        <w:t>Year 2026-2027 Final Budget</w:t>
      </w:r>
    </w:p>
    <w:p>
      <w:pPr>
        <w:pStyle w:val="BodyText"/>
        <w:spacing w:before="276"/>
        <w:ind w:left="575"/>
        <w:jc w:val="both"/>
      </w:pPr>
      <w:r>
        <w:rPr/>
        <w:t>Resolution</w:t>
      </w:r>
      <w:r>
        <w:rPr>
          <w:spacing w:val="-1"/>
        </w:rPr>
        <w:t> </w:t>
      </w:r>
      <w:r>
        <w:rPr/>
        <w:t>No.</w:t>
      </w:r>
      <w:r>
        <w:rPr>
          <w:spacing w:val="-1"/>
        </w:rPr>
        <w:t> </w:t>
      </w:r>
      <w:r>
        <w:rPr/>
        <w:t>2026-02</w:t>
      </w:r>
      <w:r>
        <w:rPr>
          <w:spacing w:val="-1"/>
        </w:rPr>
        <w:t> </w:t>
      </w:r>
      <w:r>
        <w:rPr/>
        <w:t>was</w:t>
      </w:r>
      <w:r>
        <w:rPr>
          <w:spacing w:val="-1"/>
        </w:rPr>
        <w:t> </w:t>
      </w:r>
      <w:r>
        <w:rPr/>
        <w:t>presented,</w:t>
      </w:r>
      <w:r>
        <w:rPr>
          <w:spacing w:val="-1"/>
        </w:rPr>
        <w:t> </w:t>
      </w:r>
      <w:r>
        <w:rPr>
          <w:spacing w:val="-2"/>
        </w:rPr>
        <w:t>entitled:</w:t>
      </w:r>
    </w:p>
    <w:p>
      <w:pPr>
        <w:pStyle w:val="BodyText"/>
      </w:pPr>
    </w:p>
    <w:p>
      <w:pPr>
        <w:pStyle w:val="Heading2"/>
        <w:ind w:left="1987" w:right="2202"/>
        <w:jc w:val="center"/>
      </w:pPr>
      <w:r>
        <w:rPr/>
        <w:t>RESOLUTION</w:t>
      </w:r>
      <w:r>
        <w:rPr>
          <w:spacing w:val="-6"/>
        </w:rPr>
        <w:t> </w:t>
      </w:r>
      <w:r>
        <w:rPr/>
        <w:t>NO.</w:t>
      </w:r>
      <w:r>
        <w:rPr>
          <w:spacing w:val="-4"/>
        </w:rPr>
        <w:t> </w:t>
      </w:r>
      <w:r>
        <w:rPr/>
        <w:t>2026-</w:t>
      </w:r>
      <w:r>
        <w:rPr>
          <w:spacing w:val="-5"/>
        </w:rPr>
        <w:t>02</w:t>
      </w:r>
    </w:p>
    <w:p>
      <w:pPr>
        <w:pStyle w:val="BodyText"/>
        <w:spacing w:before="120"/>
        <w:rPr>
          <w:b/>
        </w:rPr>
      </w:pPr>
    </w:p>
    <w:p>
      <w:pPr>
        <w:spacing w:before="0"/>
        <w:ind w:left="1295" w:right="1510" w:firstLine="0"/>
        <w:jc w:val="both"/>
        <w:rPr>
          <w:b/>
          <w:sz w:val="24"/>
        </w:rPr>
      </w:pPr>
      <w:r>
        <w:rPr>
          <w:b/>
          <w:sz w:val="24"/>
        </w:rPr>
        <w:t>A RESOLUTION OF THE BOARD OF SUPERVISORS OF THE DELTA FARMS WATER CONTROL DISTRICT AMENDING RESOLUTION NO. 2026-01; AMENDING THE DATE AND TIME FOR THE PUBLIC HEARING TO CONSIDER THE FISCAL YEAR 2026/2027 FINAL BUDGET AND ASSESSMENTS</w:t>
      </w:r>
      <w:r>
        <w:rPr>
          <w:b/>
          <w:spacing w:val="40"/>
          <w:sz w:val="24"/>
        </w:rPr>
        <w:t> </w:t>
      </w:r>
      <w:r>
        <w:rPr>
          <w:b/>
          <w:sz w:val="24"/>
        </w:rPr>
        <w:t>AND</w:t>
      </w:r>
      <w:r>
        <w:rPr>
          <w:b/>
          <w:spacing w:val="40"/>
          <w:sz w:val="24"/>
        </w:rPr>
        <w:t> </w:t>
      </w:r>
      <w:r>
        <w:rPr>
          <w:b/>
          <w:sz w:val="24"/>
        </w:rPr>
        <w:t>AUTHORIZING</w:t>
      </w:r>
      <w:r>
        <w:rPr>
          <w:b/>
          <w:spacing w:val="40"/>
          <w:sz w:val="24"/>
        </w:rPr>
        <w:t> </w:t>
      </w:r>
      <w:r>
        <w:rPr>
          <w:b/>
          <w:sz w:val="24"/>
        </w:rPr>
        <w:t>THE</w:t>
      </w:r>
      <w:r>
        <w:rPr>
          <w:b/>
          <w:spacing w:val="40"/>
          <w:sz w:val="24"/>
        </w:rPr>
        <w:t> </w:t>
      </w:r>
      <w:r>
        <w:rPr>
          <w:b/>
          <w:sz w:val="24"/>
        </w:rPr>
        <w:t>SECRETARY</w:t>
      </w:r>
      <w:r>
        <w:rPr>
          <w:b/>
          <w:spacing w:val="40"/>
          <w:sz w:val="24"/>
        </w:rPr>
        <w:t> </w:t>
      </w:r>
      <w:r>
        <w:rPr>
          <w:b/>
          <w:sz w:val="24"/>
        </w:rPr>
        <w:t>AND</w:t>
      </w:r>
      <w:r>
        <w:rPr>
          <w:b/>
          <w:spacing w:val="40"/>
          <w:sz w:val="24"/>
        </w:rPr>
        <w:t> </w:t>
      </w:r>
      <w:r>
        <w:rPr>
          <w:b/>
          <w:sz w:val="24"/>
        </w:rPr>
        <w:t>DISTRICT</w:t>
      </w:r>
    </w:p>
    <w:p>
      <w:pPr>
        <w:pStyle w:val="BodyText"/>
        <w:spacing w:before="223"/>
        <w:rPr>
          <w:b/>
        </w:rPr>
      </w:pPr>
    </w:p>
    <w:p>
      <w:pPr>
        <w:spacing w:before="0"/>
        <w:ind w:left="0" w:right="788" w:firstLine="0"/>
        <w:jc w:val="right"/>
        <w:rPr>
          <w:b/>
          <w:sz w:val="24"/>
        </w:rPr>
      </w:pPr>
      <w:r>
        <w:rPr>
          <w:sz w:val="24"/>
        </w:rPr>
        <w:t>Page</w:t>
      </w:r>
      <w:r>
        <w:rPr>
          <w:spacing w:val="-1"/>
          <w:sz w:val="24"/>
        </w:rPr>
        <w:t> </w:t>
      </w:r>
      <w:r>
        <w:rPr>
          <w:b/>
          <w:sz w:val="24"/>
        </w:rPr>
        <w:t>2 </w:t>
      </w:r>
      <w:r>
        <w:rPr>
          <w:sz w:val="24"/>
        </w:rPr>
        <w:t>of </w:t>
      </w:r>
      <w:r>
        <w:rPr>
          <w:b/>
          <w:spacing w:val="-10"/>
          <w:sz w:val="24"/>
        </w:rPr>
        <w:t>4</w:t>
      </w:r>
    </w:p>
    <w:p>
      <w:pPr>
        <w:spacing w:after="0"/>
        <w:jc w:val="right"/>
        <w:rPr>
          <w:b/>
          <w:sz w:val="24"/>
        </w:rPr>
        <w:sectPr>
          <w:pgSz w:w="12240" w:h="15840"/>
          <w:pgMar w:header="0" w:footer="95" w:top="660" w:bottom="480" w:left="720" w:right="360"/>
        </w:sectPr>
      </w:pPr>
    </w:p>
    <w:p>
      <w:pPr>
        <w:pStyle w:val="Heading2"/>
        <w:spacing w:before="60"/>
        <w:ind w:left="1296" w:right="1237"/>
      </w:pPr>
      <w:r>
        <w:rPr/>
        <w:t>MANAGER</w:t>
      </w:r>
      <w:r>
        <w:rPr>
          <w:spacing w:val="-11"/>
        </w:rPr>
        <w:t> </w:t>
      </w:r>
      <w:r>
        <w:rPr/>
        <w:t>TO</w:t>
      </w:r>
      <w:r>
        <w:rPr>
          <w:spacing w:val="-11"/>
        </w:rPr>
        <w:t> </w:t>
      </w:r>
      <w:r>
        <w:rPr/>
        <w:t>TAKE</w:t>
      </w:r>
      <w:r>
        <w:rPr>
          <w:spacing w:val="-11"/>
        </w:rPr>
        <w:t> </w:t>
      </w:r>
      <w:r>
        <w:rPr/>
        <w:t>CERTAIN</w:t>
      </w:r>
      <w:r>
        <w:rPr>
          <w:spacing w:val="-11"/>
        </w:rPr>
        <w:t> </w:t>
      </w:r>
      <w:r>
        <w:rPr/>
        <w:t>ACTIONS</w:t>
      </w:r>
      <w:r>
        <w:rPr>
          <w:spacing w:val="-11"/>
        </w:rPr>
        <w:t> </w:t>
      </w:r>
      <w:r>
        <w:rPr/>
        <w:t>TO</w:t>
      </w:r>
      <w:r>
        <w:rPr>
          <w:spacing w:val="-11"/>
        </w:rPr>
        <w:t> </w:t>
      </w:r>
      <w:r>
        <w:rPr/>
        <w:t>ACCOMPLISH</w:t>
      </w:r>
      <w:r>
        <w:rPr>
          <w:spacing w:val="-11"/>
        </w:rPr>
        <w:t> </w:t>
      </w:r>
      <w:r>
        <w:rPr/>
        <w:t>THE</w:t>
      </w:r>
      <w:r>
        <w:rPr>
          <w:spacing w:val="-11"/>
        </w:rPr>
        <w:t> </w:t>
      </w:r>
      <w:r>
        <w:rPr/>
        <w:t>INTENT OF THIS RESOLUTION; AND PROVIDING AN EFFECTIVE DATE.</w:t>
      </w:r>
    </w:p>
    <w:p>
      <w:pPr>
        <w:pStyle w:val="BodyText"/>
        <w:spacing w:before="253"/>
        <w:ind w:left="575" w:right="1509" w:hanging="1"/>
        <w:jc w:val="both"/>
      </w:pPr>
      <w:r>
        <w:rPr>
          <w:sz w:val="22"/>
        </w:rPr>
        <w:t>A </w:t>
      </w:r>
      <w:r>
        <w:rPr>
          <w:b/>
        </w:rPr>
        <w:t>motion </w:t>
      </w:r>
      <w:r>
        <w:rPr/>
        <w:t>was made by Mr. Banack, seconded by Mr. Dooley adopting Resolution 2026-02, Resetting the Public Hearing Date to Adopt Fiscal Year 2026-2027 Final Budget to June 16, 2026, at 8:15 a.m.</w:t>
      </w:r>
      <w:r>
        <w:rPr>
          <w:spacing w:val="40"/>
        </w:rPr>
        <w:t> </w:t>
      </w:r>
      <w:r>
        <w:rPr/>
        <w:t>The </w:t>
      </w:r>
      <w:r>
        <w:rPr>
          <w:b/>
        </w:rPr>
        <w:t>motion </w:t>
      </w:r>
      <w:r>
        <w:rPr/>
        <w:t>passed unanimously.</w:t>
      </w:r>
    </w:p>
    <w:p>
      <w:pPr>
        <w:pStyle w:val="BodyText"/>
      </w:pPr>
    </w:p>
    <w:p>
      <w:pPr>
        <w:pStyle w:val="Heading3"/>
        <w:numPr>
          <w:ilvl w:val="1"/>
          <w:numId w:val="2"/>
        </w:numPr>
        <w:tabs>
          <w:tab w:pos="1746" w:val="left" w:leader="none"/>
        </w:tabs>
        <w:spacing w:line="240" w:lineRule="auto" w:before="0" w:after="0"/>
        <w:ind w:left="1746" w:right="790" w:hanging="360"/>
        <w:jc w:val="left"/>
      </w:pPr>
      <w:r>
        <w:rPr/>
        <w:t>Consider</w:t>
      </w:r>
      <w:r>
        <w:rPr>
          <w:spacing w:val="40"/>
        </w:rPr>
        <w:t> </w:t>
      </w:r>
      <w:r>
        <w:rPr/>
        <w:t>Resolution</w:t>
      </w:r>
      <w:r>
        <w:rPr>
          <w:spacing w:val="40"/>
        </w:rPr>
        <w:t> </w:t>
      </w:r>
      <w:r>
        <w:rPr/>
        <w:t>No.</w:t>
      </w:r>
      <w:r>
        <w:rPr>
          <w:spacing w:val="40"/>
        </w:rPr>
        <w:t> </w:t>
      </w:r>
      <w:r>
        <w:rPr/>
        <w:t>2026-03</w:t>
      </w:r>
      <w:r>
        <w:rPr>
          <w:spacing w:val="40"/>
        </w:rPr>
        <w:t> </w:t>
      </w:r>
      <w:r>
        <w:rPr/>
        <w:t>–</w:t>
      </w:r>
      <w:r>
        <w:rPr>
          <w:spacing w:val="40"/>
        </w:rPr>
        <w:t> </w:t>
      </w:r>
      <w:r>
        <w:rPr/>
        <w:t>Adopting</w:t>
      </w:r>
      <w:r>
        <w:rPr>
          <w:spacing w:val="40"/>
        </w:rPr>
        <w:t> </w:t>
      </w:r>
      <w:r>
        <w:rPr/>
        <w:t>a</w:t>
      </w:r>
      <w:r>
        <w:rPr>
          <w:spacing w:val="40"/>
        </w:rPr>
        <w:t> </w:t>
      </w:r>
      <w:r>
        <w:rPr/>
        <w:t>Fiscal</w:t>
      </w:r>
      <w:r>
        <w:rPr>
          <w:spacing w:val="40"/>
        </w:rPr>
        <w:t> </w:t>
      </w:r>
      <w:r>
        <w:rPr/>
        <w:t>Year</w:t>
      </w:r>
      <w:r>
        <w:rPr>
          <w:spacing w:val="40"/>
        </w:rPr>
        <w:t> </w:t>
      </w:r>
      <w:r>
        <w:rPr/>
        <w:t>2026/2027</w:t>
      </w:r>
      <w:r>
        <w:rPr>
          <w:spacing w:val="40"/>
        </w:rPr>
        <w:t> </w:t>
      </w:r>
      <w:r>
        <w:rPr/>
        <w:t>Meeting</w:t>
      </w:r>
      <w:r>
        <w:rPr>
          <w:spacing w:val="40"/>
        </w:rPr>
        <w:t> </w:t>
      </w:r>
      <w:r>
        <w:rPr>
          <w:spacing w:val="-2"/>
        </w:rPr>
        <w:t>Schedule</w:t>
      </w:r>
    </w:p>
    <w:p>
      <w:pPr>
        <w:pStyle w:val="BodyText"/>
        <w:rPr>
          <w:b/>
        </w:rPr>
      </w:pPr>
    </w:p>
    <w:p>
      <w:pPr>
        <w:pStyle w:val="BodyText"/>
        <w:ind w:left="575"/>
        <w:jc w:val="both"/>
      </w:pPr>
      <w:r>
        <w:rPr/>
        <w:t>Resolution</w:t>
      </w:r>
      <w:r>
        <w:rPr>
          <w:spacing w:val="-1"/>
        </w:rPr>
        <w:t> </w:t>
      </w:r>
      <w:r>
        <w:rPr/>
        <w:t>2026-03 was</w:t>
      </w:r>
      <w:r>
        <w:rPr>
          <w:spacing w:val="-2"/>
        </w:rPr>
        <w:t> </w:t>
      </w:r>
      <w:r>
        <w:rPr/>
        <w:t>presented, </w:t>
      </w:r>
      <w:r>
        <w:rPr>
          <w:spacing w:val="-2"/>
        </w:rPr>
        <w:t>entitled:</w:t>
      </w:r>
    </w:p>
    <w:p>
      <w:pPr>
        <w:pStyle w:val="BodyText"/>
      </w:pPr>
    </w:p>
    <w:p>
      <w:pPr>
        <w:pStyle w:val="Heading2"/>
        <w:ind w:left="1987" w:right="2202"/>
        <w:jc w:val="center"/>
      </w:pPr>
      <w:r>
        <w:rPr/>
        <w:t>RESOLUTION</w:t>
      </w:r>
      <w:r>
        <w:rPr>
          <w:spacing w:val="-6"/>
        </w:rPr>
        <w:t> </w:t>
      </w:r>
      <w:r>
        <w:rPr/>
        <w:t>NO.</w:t>
      </w:r>
      <w:r>
        <w:rPr>
          <w:spacing w:val="-4"/>
        </w:rPr>
        <w:t> </w:t>
      </w:r>
      <w:r>
        <w:rPr/>
        <w:t>2026-</w:t>
      </w:r>
      <w:r>
        <w:rPr>
          <w:spacing w:val="-5"/>
        </w:rPr>
        <w:t>03</w:t>
      </w:r>
    </w:p>
    <w:p>
      <w:pPr>
        <w:pStyle w:val="BodyText"/>
        <w:rPr>
          <w:b/>
        </w:rPr>
      </w:pPr>
    </w:p>
    <w:p>
      <w:pPr>
        <w:spacing w:before="1"/>
        <w:ind w:left="1295" w:right="1779" w:firstLine="0"/>
        <w:jc w:val="both"/>
        <w:rPr>
          <w:b/>
          <w:sz w:val="24"/>
        </w:rPr>
      </w:pPr>
      <w:r>
        <w:rPr>
          <w:b/>
          <w:sz w:val="24"/>
        </w:rPr>
        <w:t>A RESOLUTION OF THE BOARD OF SUPERVISORS OF THE DELTA FARMS WATER CONTROL DISTRICT, ESTABLISHING A REGULAR MEETING</w:t>
      </w:r>
      <w:r>
        <w:rPr>
          <w:b/>
          <w:spacing w:val="-13"/>
          <w:sz w:val="24"/>
        </w:rPr>
        <w:t> </w:t>
      </w:r>
      <w:r>
        <w:rPr>
          <w:b/>
          <w:sz w:val="24"/>
        </w:rPr>
        <w:t>SCHEDULE</w:t>
      </w:r>
      <w:r>
        <w:rPr>
          <w:b/>
          <w:spacing w:val="-13"/>
          <w:sz w:val="24"/>
        </w:rPr>
        <w:t> </w:t>
      </w:r>
      <w:r>
        <w:rPr>
          <w:b/>
          <w:sz w:val="24"/>
        </w:rPr>
        <w:t>FOR</w:t>
      </w:r>
      <w:r>
        <w:rPr>
          <w:b/>
          <w:spacing w:val="-13"/>
          <w:sz w:val="24"/>
        </w:rPr>
        <w:t> </w:t>
      </w:r>
      <w:r>
        <w:rPr>
          <w:b/>
          <w:sz w:val="24"/>
        </w:rPr>
        <w:t>FISCAL</w:t>
      </w:r>
      <w:r>
        <w:rPr>
          <w:b/>
          <w:spacing w:val="-13"/>
          <w:sz w:val="24"/>
        </w:rPr>
        <w:t> </w:t>
      </w:r>
      <w:r>
        <w:rPr>
          <w:b/>
          <w:sz w:val="24"/>
        </w:rPr>
        <w:t>YEAR</w:t>
      </w:r>
      <w:r>
        <w:rPr>
          <w:b/>
          <w:spacing w:val="-13"/>
          <w:sz w:val="24"/>
        </w:rPr>
        <w:t> </w:t>
      </w:r>
      <w:r>
        <w:rPr>
          <w:b/>
          <w:sz w:val="24"/>
        </w:rPr>
        <w:t>2026/2027</w:t>
      </w:r>
      <w:r>
        <w:rPr>
          <w:b/>
          <w:spacing w:val="-13"/>
          <w:sz w:val="24"/>
        </w:rPr>
        <w:t> </w:t>
      </w:r>
      <w:r>
        <w:rPr>
          <w:b/>
          <w:sz w:val="24"/>
        </w:rPr>
        <w:t>AND</w:t>
      </w:r>
      <w:r>
        <w:rPr>
          <w:b/>
          <w:spacing w:val="-13"/>
          <w:sz w:val="24"/>
        </w:rPr>
        <w:t> </w:t>
      </w:r>
      <w:r>
        <w:rPr>
          <w:b/>
          <w:sz w:val="24"/>
        </w:rPr>
        <w:t>SETTING</w:t>
      </w:r>
      <w:r>
        <w:rPr>
          <w:b/>
          <w:spacing w:val="-13"/>
          <w:sz w:val="24"/>
        </w:rPr>
        <w:t> </w:t>
      </w:r>
      <w:r>
        <w:rPr>
          <w:b/>
          <w:sz w:val="24"/>
        </w:rPr>
        <w:t>THE TIME AND LOCATION OF SAID DISTRICT MEETINGS; AND PROVIDING AN EFFECTIVE DATE.</w:t>
      </w:r>
    </w:p>
    <w:p>
      <w:pPr>
        <w:pStyle w:val="BodyText"/>
        <w:spacing w:before="274"/>
        <w:ind w:left="576" w:right="788"/>
        <w:jc w:val="both"/>
      </w:pPr>
      <w:r>
        <w:rPr/>
        <w:t>A </w:t>
      </w:r>
      <w:r>
        <w:rPr>
          <w:b/>
        </w:rPr>
        <w:t>motion </w:t>
      </w:r>
      <w:r>
        <w:rPr/>
        <w:t>was made by Mr. Banack, seconded by Mr. Dooley adopting Resolution 2026-03 Establishing</w:t>
      </w:r>
      <w:r>
        <w:rPr>
          <w:spacing w:val="-10"/>
        </w:rPr>
        <w:t> </w:t>
      </w:r>
      <w:r>
        <w:rPr/>
        <w:t>a</w:t>
      </w:r>
      <w:r>
        <w:rPr>
          <w:spacing w:val="-10"/>
        </w:rPr>
        <w:t> </w:t>
      </w:r>
      <w:r>
        <w:rPr/>
        <w:t>Regular</w:t>
      </w:r>
      <w:r>
        <w:rPr>
          <w:spacing w:val="-10"/>
        </w:rPr>
        <w:t> </w:t>
      </w:r>
      <w:r>
        <w:rPr/>
        <w:t>Meeting</w:t>
      </w:r>
      <w:r>
        <w:rPr>
          <w:spacing w:val="-10"/>
        </w:rPr>
        <w:t> </w:t>
      </w:r>
      <w:r>
        <w:rPr/>
        <w:t>Schedule</w:t>
      </w:r>
      <w:r>
        <w:rPr>
          <w:spacing w:val="-10"/>
        </w:rPr>
        <w:t> </w:t>
      </w:r>
      <w:r>
        <w:rPr/>
        <w:t>for</w:t>
      </w:r>
      <w:r>
        <w:rPr>
          <w:spacing w:val="-10"/>
        </w:rPr>
        <w:t> </w:t>
      </w:r>
      <w:r>
        <w:rPr/>
        <w:t>Fiscal</w:t>
      </w:r>
      <w:r>
        <w:rPr>
          <w:spacing w:val="-10"/>
        </w:rPr>
        <w:t> </w:t>
      </w:r>
      <w:r>
        <w:rPr/>
        <w:t>Year</w:t>
      </w:r>
      <w:r>
        <w:rPr>
          <w:spacing w:val="-10"/>
        </w:rPr>
        <w:t> </w:t>
      </w:r>
      <w:r>
        <w:rPr/>
        <w:t>2026/2027,</w:t>
      </w:r>
      <w:r>
        <w:rPr>
          <w:spacing w:val="-10"/>
        </w:rPr>
        <w:t> </w:t>
      </w:r>
      <w:r>
        <w:rPr/>
        <w:t>as</w:t>
      </w:r>
      <w:r>
        <w:rPr>
          <w:spacing w:val="-10"/>
        </w:rPr>
        <w:t> </w:t>
      </w:r>
      <w:r>
        <w:rPr/>
        <w:t>presented.</w:t>
      </w:r>
      <w:r>
        <w:rPr>
          <w:spacing w:val="40"/>
        </w:rPr>
        <w:t> </w:t>
      </w:r>
      <w:r>
        <w:rPr/>
        <w:t>The</w:t>
      </w:r>
      <w:r>
        <w:rPr>
          <w:spacing w:val="-11"/>
        </w:rPr>
        <w:t> </w:t>
      </w:r>
      <w:r>
        <w:rPr>
          <w:b/>
        </w:rPr>
        <w:t>motion</w:t>
      </w:r>
      <w:r>
        <w:rPr>
          <w:b/>
          <w:spacing w:val="-10"/>
        </w:rPr>
        <w:t> </w:t>
      </w:r>
      <w:r>
        <w:rPr/>
        <w:t>passed </w:t>
      </w:r>
      <w:r>
        <w:rPr>
          <w:spacing w:val="-2"/>
        </w:rPr>
        <w:t>unanimously.</w:t>
      </w:r>
    </w:p>
    <w:p>
      <w:pPr>
        <w:pStyle w:val="BodyText"/>
      </w:pPr>
    </w:p>
    <w:p>
      <w:pPr>
        <w:pStyle w:val="Heading2"/>
        <w:numPr>
          <w:ilvl w:val="0"/>
          <w:numId w:val="2"/>
        </w:numPr>
        <w:tabs>
          <w:tab w:pos="1235" w:val="left" w:leader="none"/>
        </w:tabs>
        <w:spacing w:line="240" w:lineRule="auto" w:before="1" w:after="0"/>
        <w:ind w:left="1235" w:right="0" w:hanging="659"/>
        <w:jc w:val="left"/>
      </w:pPr>
      <w:r>
        <w:rPr/>
        <w:t>PUBLIC</w:t>
      </w:r>
      <w:r>
        <w:rPr>
          <w:spacing w:val="-4"/>
        </w:rPr>
        <w:t> </w:t>
      </w:r>
      <w:r>
        <w:rPr>
          <w:spacing w:val="-2"/>
        </w:rPr>
        <w:t>HEARING</w:t>
      </w:r>
    </w:p>
    <w:p>
      <w:pPr>
        <w:spacing w:before="276"/>
        <w:ind w:left="576" w:right="789" w:firstLine="0"/>
        <w:jc w:val="both"/>
        <w:rPr>
          <w:i/>
          <w:sz w:val="24"/>
        </w:rPr>
      </w:pPr>
      <w:r>
        <w:rPr>
          <w:b/>
          <w:sz w:val="24"/>
        </w:rPr>
        <w:t>Note: </w:t>
      </w:r>
      <w:r>
        <w:rPr>
          <w:i/>
          <w:sz w:val="24"/>
        </w:rPr>
        <w:t>At approximately 9:20 a.m., Mr. Sakuma recessed the Regular Board Meeting and opened the</w:t>
      </w:r>
      <w:r>
        <w:rPr>
          <w:i/>
          <w:sz w:val="24"/>
        </w:rPr>
        <w:t> Public Hearing regarding the Fiscal Year 2026/2027 Final Budget.</w:t>
      </w:r>
    </w:p>
    <w:p>
      <w:pPr>
        <w:pStyle w:val="BodyText"/>
        <w:spacing w:before="275"/>
        <w:rPr>
          <w:i/>
        </w:rPr>
      </w:pPr>
    </w:p>
    <w:p>
      <w:pPr>
        <w:pStyle w:val="Heading3"/>
        <w:numPr>
          <w:ilvl w:val="1"/>
          <w:numId w:val="2"/>
        </w:numPr>
        <w:tabs>
          <w:tab w:pos="2016" w:val="left" w:leader="none"/>
        </w:tabs>
        <w:spacing w:line="240" w:lineRule="auto" w:before="1" w:after="0"/>
        <w:ind w:left="2016" w:right="0" w:hanging="360"/>
        <w:jc w:val="left"/>
      </w:pPr>
      <w:r>
        <w:rPr/>
        <w:t>Proof of </w:t>
      </w:r>
      <w:r>
        <w:rPr>
          <w:spacing w:val="-2"/>
        </w:rPr>
        <w:t>Publication</w:t>
      </w:r>
    </w:p>
    <w:p>
      <w:pPr>
        <w:pStyle w:val="BodyText"/>
        <w:spacing w:before="276"/>
        <w:ind w:left="575" w:right="791"/>
        <w:jc w:val="both"/>
      </w:pPr>
      <w:r>
        <w:rPr/>
        <w:t>It</w:t>
      </w:r>
      <w:r>
        <w:rPr>
          <w:spacing w:val="-8"/>
        </w:rPr>
        <w:t> </w:t>
      </w:r>
      <w:r>
        <w:rPr/>
        <w:t>was</w:t>
      </w:r>
      <w:r>
        <w:rPr>
          <w:spacing w:val="-8"/>
        </w:rPr>
        <w:t> </w:t>
      </w:r>
      <w:r>
        <w:rPr/>
        <w:t>noted</w:t>
      </w:r>
      <w:r>
        <w:rPr>
          <w:spacing w:val="-8"/>
        </w:rPr>
        <w:t> </w:t>
      </w:r>
      <w:r>
        <w:rPr/>
        <w:t>that</w:t>
      </w:r>
      <w:r>
        <w:rPr>
          <w:spacing w:val="-8"/>
        </w:rPr>
        <w:t> </w:t>
      </w:r>
      <w:r>
        <w:rPr/>
        <w:t>the</w:t>
      </w:r>
      <w:r>
        <w:rPr>
          <w:spacing w:val="-8"/>
        </w:rPr>
        <w:t> </w:t>
      </w:r>
      <w:r>
        <w:rPr/>
        <w:t>Notice</w:t>
      </w:r>
      <w:r>
        <w:rPr>
          <w:spacing w:val="-8"/>
        </w:rPr>
        <w:t> </w:t>
      </w:r>
      <w:r>
        <w:rPr/>
        <w:t>of</w:t>
      </w:r>
      <w:r>
        <w:rPr>
          <w:spacing w:val="-8"/>
        </w:rPr>
        <w:t> </w:t>
      </w:r>
      <w:r>
        <w:rPr/>
        <w:t>Public</w:t>
      </w:r>
      <w:r>
        <w:rPr>
          <w:spacing w:val="-9"/>
        </w:rPr>
        <w:t> </w:t>
      </w:r>
      <w:r>
        <w:rPr/>
        <w:t>Hearing</w:t>
      </w:r>
      <w:r>
        <w:rPr>
          <w:spacing w:val="-9"/>
        </w:rPr>
        <w:t> </w:t>
      </w:r>
      <w:r>
        <w:rPr/>
        <w:t>had</w:t>
      </w:r>
      <w:r>
        <w:rPr>
          <w:spacing w:val="-9"/>
        </w:rPr>
        <w:t> </w:t>
      </w:r>
      <w:r>
        <w:rPr/>
        <w:t>been</w:t>
      </w:r>
      <w:r>
        <w:rPr>
          <w:spacing w:val="-9"/>
        </w:rPr>
        <w:t> </w:t>
      </w:r>
      <w:r>
        <w:rPr/>
        <w:t>published</w:t>
      </w:r>
      <w:r>
        <w:rPr>
          <w:spacing w:val="-9"/>
        </w:rPr>
        <w:t> </w:t>
      </w:r>
      <w:r>
        <w:rPr/>
        <w:t>in</w:t>
      </w:r>
      <w:r>
        <w:rPr>
          <w:spacing w:val="-9"/>
        </w:rPr>
        <w:t> </w:t>
      </w:r>
      <w:r>
        <w:rPr/>
        <w:t>the</w:t>
      </w:r>
      <w:r>
        <w:rPr>
          <w:spacing w:val="-7"/>
        </w:rPr>
        <w:t> </w:t>
      </w:r>
      <w:r>
        <w:rPr>
          <w:i/>
        </w:rPr>
        <w:t>Indian</w:t>
      </w:r>
      <w:r>
        <w:rPr>
          <w:i/>
          <w:spacing w:val="-8"/>
        </w:rPr>
        <w:t> </w:t>
      </w:r>
      <w:r>
        <w:rPr>
          <w:i/>
        </w:rPr>
        <w:t>River</w:t>
      </w:r>
      <w:r>
        <w:rPr>
          <w:i/>
          <w:spacing w:val="-8"/>
        </w:rPr>
        <w:t> </w:t>
      </w:r>
      <w:r>
        <w:rPr>
          <w:i/>
        </w:rPr>
        <w:t>Press</w:t>
      </w:r>
      <w:r>
        <w:rPr>
          <w:i/>
          <w:spacing w:val="-8"/>
        </w:rPr>
        <w:t> </w:t>
      </w:r>
      <w:r>
        <w:rPr>
          <w:i/>
        </w:rPr>
        <w:t>Journal</w:t>
      </w:r>
      <w:r>
        <w:rPr>
          <w:i/>
          <w:spacing w:val="-9"/>
        </w:rPr>
        <w:t> </w:t>
      </w:r>
      <w:r>
        <w:rPr/>
        <w:t>on May 27, 2026, and June 3, 2026, as legally required.</w:t>
      </w:r>
    </w:p>
    <w:p>
      <w:pPr>
        <w:pStyle w:val="BodyText"/>
      </w:pPr>
    </w:p>
    <w:p>
      <w:pPr>
        <w:pStyle w:val="Heading3"/>
        <w:numPr>
          <w:ilvl w:val="1"/>
          <w:numId w:val="2"/>
        </w:numPr>
        <w:tabs>
          <w:tab w:pos="2015" w:val="left" w:leader="none"/>
        </w:tabs>
        <w:spacing w:line="240" w:lineRule="auto" w:before="0" w:after="0"/>
        <w:ind w:left="2015" w:right="0" w:hanging="360"/>
        <w:jc w:val="left"/>
      </w:pPr>
      <w:r>
        <w:rPr/>
        <w:t>Receive</w:t>
      </w:r>
      <w:r>
        <w:rPr>
          <w:spacing w:val="-1"/>
        </w:rPr>
        <w:t> </w:t>
      </w:r>
      <w:r>
        <w:rPr/>
        <w:t>Public Comments</w:t>
      </w:r>
      <w:r>
        <w:rPr>
          <w:spacing w:val="-1"/>
        </w:rPr>
        <w:t> </w:t>
      </w:r>
      <w:r>
        <w:rPr/>
        <w:t>on Fiscal</w:t>
      </w:r>
      <w:r>
        <w:rPr>
          <w:spacing w:val="-1"/>
        </w:rPr>
        <w:t> </w:t>
      </w:r>
      <w:r>
        <w:rPr/>
        <w:t>Year 2026/2027</w:t>
      </w:r>
      <w:r>
        <w:rPr>
          <w:spacing w:val="-1"/>
        </w:rPr>
        <w:t> </w:t>
      </w:r>
      <w:r>
        <w:rPr/>
        <w:t>Final </w:t>
      </w:r>
      <w:r>
        <w:rPr>
          <w:spacing w:val="-2"/>
        </w:rPr>
        <w:t>Budget</w:t>
      </w:r>
    </w:p>
    <w:p>
      <w:pPr>
        <w:pStyle w:val="BodyText"/>
        <w:rPr>
          <w:b/>
        </w:rPr>
      </w:pPr>
    </w:p>
    <w:p>
      <w:pPr>
        <w:pStyle w:val="BodyText"/>
        <w:ind w:left="575"/>
        <w:jc w:val="both"/>
      </w:pPr>
      <w:r>
        <w:rPr/>
        <w:t>There</w:t>
      </w:r>
      <w:r>
        <w:rPr>
          <w:spacing w:val="-2"/>
        </w:rPr>
        <w:t> </w:t>
      </w:r>
      <w:r>
        <w:rPr/>
        <w:t>were</w:t>
      </w:r>
      <w:r>
        <w:rPr>
          <w:spacing w:val="-1"/>
        </w:rPr>
        <w:t> </w:t>
      </w:r>
      <w:r>
        <w:rPr/>
        <w:t>no</w:t>
      </w:r>
      <w:r>
        <w:rPr>
          <w:spacing w:val="-2"/>
        </w:rPr>
        <w:t> </w:t>
      </w:r>
      <w:r>
        <w:rPr/>
        <w:t>comments</w:t>
      </w:r>
      <w:r>
        <w:rPr>
          <w:spacing w:val="-1"/>
        </w:rPr>
        <w:t> </w:t>
      </w:r>
      <w:r>
        <w:rPr/>
        <w:t>from</w:t>
      </w:r>
      <w:r>
        <w:rPr>
          <w:spacing w:val="-2"/>
        </w:rPr>
        <w:t> </w:t>
      </w:r>
      <w:r>
        <w:rPr/>
        <w:t>the</w:t>
      </w:r>
      <w:r>
        <w:rPr>
          <w:spacing w:val="-1"/>
        </w:rPr>
        <w:t> </w:t>
      </w:r>
      <w:r>
        <w:rPr>
          <w:spacing w:val="-2"/>
        </w:rPr>
        <w:t>public.</w:t>
      </w:r>
    </w:p>
    <w:p>
      <w:pPr>
        <w:pStyle w:val="BodyText"/>
      </w:pPr>
    </w:p>
    <w:p>
      <w:pPr>
        <w:pStyle w:val="Heading3"/>
        <w:numPr>
          <w:ilvl w:val="1"/>
          <w:numId w:val="2"/>
        </w:numPr>
        <w:tabs>
          <w:tab w:pos="2015" w:val="left" w:leader="none"/>
        </w:tabs>
        <w:spacing w:line="240" w:lineRule="auto" w:before="0" w:after="0"/>
        <w:ind w:left="2015" w:right="0" w:hanging="360"/>
        <w:jc w:val="left"/>
      </w:pPr>
      <w:r>
        <w:rPr/>
        <w:t>Consider</w:t>
      </w:r>
      <w:r>
        <w:rPr>
          <w:spacing w:val="-2"/>
        </w:rPr>
        <w:t> </w:t>
      </w:r>
      <w:r>
        <w:rPr/>
        <w:t>Resolution</w:t>
      </w:r>
      <w:r>
        <w:rPr>
          <w:spacing w:val="-2"/>
        </w:rPr>
        <w:t> </w:t>
      </w:r>
      <w:r>
        <w:rPr/>
        <w:t>No.</w:t>
      </w:r>
      <w:r>
        <w:rPr>
          <w:spacing w:val="-1"/>
        </w:rPr>
        <w:t> </w:t>
      </w:r>
      <w:r>
        <w:rPr/>
        <w:t>2026-04</w:t>
      </w:r>
      <w:r>
        <w:rPr>
          <w:spacing w:val="-1"/>
        </w:rPr>
        <w:t> </w:t>
      </w:r>
      <w:r>
        <w:rPr/>
        <w:t>–</w:t>
      </w:r>
      <w:r>
        <w:rPr>
          <w:spacing w:val="-1"/>
        </w:rPr>
        <w:t> </w:t>
      </w:r>
      <w:r>
        <w:rPr/>
        <w:t>Adopting</w:t>
      </w:r>
      <w:r>
        <w:rPr>
          <w:spacing w:val="-1"/>
        </w:rPr>
        <w:t> </w:t>
      </w:r>
      <w:r>
        <w:rPr/>
        <w:t>Fiscal</w:t>
      </w:r>
      <w:r>
        <w:rPr>
          <w:spacing w:val="-1"/>
        </w:rPr>
        <w:t> </w:t>
      </w:r>
      <w:r>
        <w:rPr/>
        <w:t>Year</w:t>
      </w:r>
      <w:r>
        <w:rPr>
          <w:spacing w:val="-1"/>
        </w:rPr>
        <w:t> </w:t>
      </w:r>
      <w:r>
        <w:rPr/>
        <w:t>2026/2027</w:t>
      </w:r>
      <w:r>
        <w:rPr>
          <w:spacing w:val="-1"/>
        </w:rPr>
        <w:t> </w:t>
      </w:r>
      <w:r>
        <w:rPr/>
        <w:t>Final</w:t>
      </w:r>
      <w:r>
        <w:rPr>
          <w:spacing w:val="-1"/>
        </w:rPr>
        <w:t> </w:t>
      </w:r>
      <w:r>
        <w:rPr>
          <w:spacing w:val="-2"/>
        </w:rPr>
        <w:t>Budget</w:t>
      </w:r>
    </w:p>
    <w:p>
      <w:pPr>
        <w:pStyle w:val="BodyText"/>
        <w:rPr>
          <w:b/>
        </w:rPr>
      </w:pPr>
    </w:p>
    <w:p>
      <w:pPr>
        <w:pStyle w:val="BodyText"/>
        <w:ind w:left="575"/>
        <w:jc w:val="both"/>
      </w:pPr>
      <w:r>
        <w:rPr/>
        <w:t>Resolution</w:t>
      </w:r>
      <w:r>
        <w:rPr>
          <w:spacing w:val="-1"/>
        </w:rPr>
        <w:t> </w:t>
      </w:r>
      <w:r>
        <w:rPr/>
        <w:t>2026-04 was</w:t>
      </w:r>
      <w:r>
        <w:rPr>
          <w:spacing w:val="-2"/>
        </w:rPr>
        <w:t> </w:t>
      </w:r>
      <w:r>
        <w:rPr/>
        <w:t>presented, </w:t>
      </w:r>
      <w:r>
        <w:rPr>
          <w:spacing w:val="-2"/>
        </w:rPr>
        <w:t>entitled:</w:t>
      </w:r>
    </w:p>
    <w:p>
      <w:pPr>
        <w:pStyle w:val="BodyText"/>
      </w:pPr>
    </w:p>
    <w:p>
      <w:pPr>
        <w:pStyle w:val="Heading2"/>
        <w:ind w:left="1987" w:right="2202"/>
        <w:jc w:val="center"/>
      </w:pPr>
      <w:r>
        <w:rPr/>
        <w:t>RESOLUTION</w:t>
      </w:r>
      <w:r>
        <w:rPr>
          <w:spacing w:val="-6"/>
        </w:rPr>
        <w:t> </w:t>
      </w:r>
      <w:r>
        <w:rPr/>
        <w:t>NO.</w:t>
      </w:r>
      <w:r>
        <w:rPr>
          <w:spacing w:val="-4"/>
        </w:rPr>
        <w:t> </w:t>
      </w:r>
      <w:r>
        <w:rPr/>
        <w:t>2026-</w:t>
      </w:r>
      <w:r>
        <w:rPr>
          <w:spacing w:val="-5"/>
        </w:rPr>
        <w:t>04</w:t>
      </w:r>
    </w:p>
    <w:p>
      <w:pPr>
        <w:pStyle w:val="BodyText"/>
        <w:rPr>
          <w:b/>
        </w:rPr>
      </w:pPr>
    </w:p>
    <w:p>
      <w:pPr>
        <w:spacing w:before="0"/>
        <w:ind w:left="1295" w:right="1237" w:firstLine="0"/>
        <w:jc w:val="left"/>
        <w:rPr>
          <w:b/>
          <w:sz w:val="24"/>
        </w:rPr>
      </w:pPr>
      <w:r>
        <w:rPr>
          <w:b/>
          <w:sz w:val="24"/>
        </w:rPr>
        <w:t>A</w:t>
      </w:r>
      <w:r>
        <w:rPr>
          <w:b/>
          <w:spacing w:val="32"/>
          <w:sz w:val="24"/>
        </w:rPr>
        <w:t> </w:t>
      </w:r>
      <w:r>
        <w:rPr>
          <w:b/>
          <w:sz w:val="24"/>
        </w:rPr>
        <w:t>RESOLUTION</w:t>
      </w:r>
      <w:r>
        <w:rPr>
          <w:b/>
          <w:spacing w:val="32"/>
          <w:sz w:val="24"/>
        </w:rPr>
        <w:t> </w:t>
      </w:r>
      <w:r>
        <w:rPr>
          <w:b/>
          <w:sz w:val="24"/>
        </w:rPr>
        <w:t>OF</w:t>
      </w:r>
      <w:r>
        <w:rPr>
          <w:b/>
          <w:spacing w:val="33"/>
          <w:sz w:val="24"/>
        </w:rPr>
        <w:t> </w:t>
      </w:r>
      <w:r>
        <w:rPr>
          <w:b/>
          <w:sz w:val="24"/>
        </w:rPr>
        <w:t>THE</w:t>
      </w:r>
      <w:r>
        <w:rPr>
          <w:b/>
          <w:spacing w:val="32"/>
          <w:sz w:val="24"/>
        </w:rPr>
        <w:t> </w:t>
      </w:r>
      <w:r>
        <w:rPr>
          <w:b/>
          <w:sz w:val="24"/>
        </w:rPr>
        <w:t>DELTA</w:t>
      </w:r>
      <w:r>
        <w:rPr>
          <w:b/>
          <w:spacing w:val="32"/>
          <w:sz w:val="24"/>
        </w:rPr>
        <w:t> </w:t>
      </w:r>
      <w:r>
        <w:rPr>
          <w:b/>
          <w:sz w:val="24"/>
        </w:rPr>
        <w:t>FARMS</w:t>
      </w:r>
      <w:r>
        <w:rPr>
          <w:b/>
          <w:spacing w:val="32"/>
          <w:sz w:val="24"/>
        </w:rPr>
        <w:t> </w:t>
      </w:r>
      <w:r>
        <w:rPr>
          <w:b/>
          <w:sz w:val="24"/>
        </w:rPr>
        <w:t>WATER</w:t>
      </w:r>
      <w:r>
        <w:rPr>
          <w:b/>
          <w:spacing w:val="32"/>
          <w:sz w:val="24"/>
        </w:rPr>
        <w:t> </w:t>
      </w:r>
      <w:r>
        <w:rPr>
          <w:b/>
          <w:sz w:val="24"/>
        </w:rPr>
        <w:t>CONTROL</w:t>
      </w:r>
      <w:r>
        <w:rPr>
          <w:b/>
          <w:spacing w:val="32"/>
          <w:sz w:val="24"/>
        </w:rPr>
        <w:t> </w:t>
      </w:r>
      <w:r>
        <w:rPr>
          <w:b/>
          <w:sz w:val="24"/>
        </w:rPr>
        <w:t>DISTRICT ADOPTING A FISCAL YEAR 2026/2027 BUDGET.</w:t>
      </w:r>
    </w:p>
    <w:p>
      <w:pPr>
        <w:pStyle w:val="BodyText"/>
        <w:rPr>
          <w:b/>
        </w:rPr>
      </w:pPr>
    </w:p>
    <w:p>
      <w:pPr>
        <w:pStyle w:val="BodyText"/>
        <w:ind w:left="575" w:right="790"/>
        <w:jc w:val="both"/>
      </w:pPr>
      <w:r>
        <w:rPr/>
        <w:t>A</w:t>
      </w:r>
      <w:r>
        <w:rPr>
          <w:spacing w:val="-15"/>
        </w:rPr>
        <w:t> </w:t>
      </w:r>
      <w:r>
        <w:rPr>
          <w:b/>
        </w:rPr>
        <w:t>motion</w:t>
      </w:r>
      <w:r>
        <w:rPr>
          <w:b/>
          <w:spacing w:val="-15"/>
        </w:rPr>
        <w:t> </w:t>
      </w:r>
      <w:r>
        <w:rPr/>
        <w:t>was</w:t>
      </w:r>
      <w:r>
        <w:rPr>
          <w:spacing w:val="-15"/>
        </w:rPr>
        <w:t> </w:t>
      </w:r>
      <w:r>
        <w:rPr/>
        <w:t>made</w:t>
      </w:r>
      <w:r>
        <w:rPr>
          <w:spacing w:val="-15"/>
        </w:rPr>
        <w:t> </w:t>
      </w:r>
      <w:r>
        <w:rPr/>
        <w:t>by</w:t>
      </w:r>
      <w:r>
        <w:rPr>
          <w:spacing w:val="-15"/>
        </w:rPr>
        <w:t> </w:t>
      </w:r>
      <w:r>
        <w:rPr/>
        <w:t>Mr.</w:t>
      </w:r>
      <w:r>
        <w:rPr>
          <w:spacing w:val="-15"/>
        </w:rPr>
        <w:t> </w:t>
      </w:r>
      <w:r>
        <w:rPr/>
        <w:t>Dooley,</w:t>
      </w:r>
      <w:r>
        <w:rPr>
          <w:spacing w:val="-15"/>
        </w:rPr>
        <w:t> </w:t>
      </w:r>
      <w:r>
        <w:rPr/>
        <w:t>seconded</w:t>
      </w:r>
      <w:r>
        <w:rPr>
          <w:spacing w:val="-15"/>
        </w:rPr>
        <w:t> </w:t>
      </w:r>
      <w:r>
        <w:rPr/>
        <w:t>by</w:t>
      </w:r>
      <w:r>
        <w:rPr>
          <w:spacing w:val="-15"/>
        </w:rPr>
        <w:t> </w:t>
      </w:r>
      <w:r>
        <w:rPr/>
        <w:t>Mr.</w:t>
      </w:r>
      <w:r>
        <w:rPr>
          <w:spacing w:val="-15"/>
        </w:rPr>
        <w:t> </w:t>
      </w:r>
      <w:r>
        <w:rPr/>
        <w:t>Banack</w:t>
      </w:r>
      <w:r>
        <w:rPr>
          <w:spacing w:val="-15"/>
        </w:rPr>
        <w:t> </w:t>
      </w:r>
      <w:r>
        <w:rPr/>
        <w:t>adopting</w:t>
      </w:r>
      <w:r>
        <w:rPr>
          <w:spacing w:val="-15"/>
        </w:rPr>
        <w:t> </w:t>
      </w:r>
      <w:r>
        <w:rPr/>
        <w:t>Resolution</w:t>
      </w:r>
      <w:r>
        <w:rPr>
          <w:spacing w:val="-15"/>
        </w:rPr>
        <w:t> </w:t>
      </w:r>
      <w:r>
        <w:rPr/>
        <w:t>2026-04</w:t>
      </w:r>
      <w:r>
        <w:rPr>
          <w:spacing w:val="-15"/>
        </w:rPr>
        <w:t> </w:t>
      </w:r>
      <w:r>
        <w:rPr/>
        <w:t>Fiscal</w:t>
      </w:r>
      <w:r>
        <w:rPr>
          <w:spacing w:val="-15"/>
        </w:rPr>
        <w:t> </w:t>
      </w:r>
      <w:r>
        <w:rPr/>
        <w:t>Year 2026/2027 Final Budget, as presented. The </w:t>
      </w:r>
      <w:r>
        <w:rPr>
          <w:b/>
        </w:rPr>
        <w:t>motion </w:t>
      </w:r>
      <w:r>
        <w:rPr/>
        <w:t>passed unanimously.</w:t>
      </w:r>
    </w:p>
    <w:p>
      <w:pPr>
        <w:pStyle w:val="BodyText"/>
        <w:spacing w:after="0"/>
        <w:jc w:val="both"/>
        <w:sectPr>
          <w:footerReference w:type="default" r:id="rId9"/>
          <w:pgSz w:w="12240" w:h="15840"/>
          <w:pgMar w:header="0" w:footer="629" w:top="660" w:bottom="820" w:left="720" w:right="360"/>
          <w:pgNumType w:start="3"/>
        </w:sectPr>
      </w:pPr>
    </w:p>
    <w:p>
      <w:pPr>
        <w:spacing w:before="60"/>
        <w:ind w:left="576" w:right="0" w:firstLine="0"/>
        <w:jc w:val="left"/>
        <w:rPr>
          <w:i/>
          <w:sz w:val="24"/>
        </w:rPr>
      </w:pPr>
      <w:r>
        <w:rPr>
          <w:b/>
          <w:sz w:val="24"/>
        </w:rPr>
        <w:t>Note: </w:t>
      </w:r>
      <w:r>
        <w:rPr>
          <w:i/>
          <w:sz w:val="24"/>
        </w:rPr>
        <w:t>At approximately 9:22 a.m., Mr. Sakuma closed the Public Hearing regarding the Fiscal Year</w:t>
      </w:r>
      <w:r>
        <w:rPr>
          <w:i/>
          <w:sz w:val="24"/>
        </w:rPr>
        <w:t> 2026/2027 Final Budget and reconvened the Regular Board Meeting.</w:t>
      </w:r>
    </w:p>
    <w:p>
      <w:pPr>
        <w:pStyle w:val="BodyText"/>
        <w:rPr>
          <w:i/>
        </w:rPr>
      </w:pPr>
    </w:p>
    <w:p>
      <w:pPr>
        <w:pStyle w:val="Heading2"/>
        <w:numPr>
          <w:ilvl w:val="0"/>
          <w:numId w:val="2"/>
        </w:numPr>
        <w:tabs>
          <w:tab w:pos="934" w:val="left" w:leader="none"/>
        </w:tabs>
        <w:spacing w:line="240" w:lineRule="auto" w:before="0" w:after="0"/>
        <w:ind w:left="934" w:right="0" w:hanging="358"/>
        <w:jc w:val="left"/>
      </w:pPr>
      <w:r>
        <w:rPr/>
        <w:t>ADMINISTRATIVE</w:t>
      </w:r>
      <w:r>
        <w:rPr>
          <w:spacing w:val="-13"/>
        </w:rPr>
        <w:t> </w:t>
      </w:r>
      <w:r>
        <w:rPr>
          <w:spacing w:val="-2"/>
        </w:rPr>
        <w:t>MATTERS</w:t>
      </w:r>
    </w:p>
    <w:p>
      <w:pPr>
        <w:pStyle w:val="BodyText"/>
        <w:rPr>
          <w:b/>
        </w:rPr>
      </w:pPr>
    </w:p>
    <w:p>
      <w:pPr>
        <w:pStyle w:val="BodyText"/>
        <w:ind w:left="576" w:right="336"/>
      </w:pPr>
      <w:r>
        <w:rPr/>
        <w:t>Mr.</w:t>
      </w:r>
      <w:r>
        <w:rPr>
          <w:spacing w:val="-7"/>
        </w:rPr>
        <w:t> </w:t>
      </w:r>
      <w:r>
        <w:rPr/>
        <w:t>Sakuma</w:t>
      </w:r>
      <w:r>
        <w:rPr>
          <w:spacing w:val="-7"/>
        </w:rPr>
        <w:t> </w:t>
      </w:r>
      <w:r>
        <w:rPr/>
        <w:t>reminded</w:t>
      </w:r>
      <w:r>
        <w:rPr>
          <w:spacing w:val="-7"/>
        </w:rPr>
        <w:t> </w:t>
      </w:r>
      <w:r>
        <w:rPr/>
        <w:t>the</w:t>
      </w:r>
      <w:r>
        <w:rPr>
          <w:spacing w:val="-7"/>
        </w:rPr>
        <w:t> </w:t>
      </w:r>
      <w:r>
        <w:rPr/>
        <w:t>Board</w:t>
      </w:r>
      <w:r>
        <w:rPr>
          <w:spacing w:val="-7"/>
        </w:rPr>
        <w:t> </w:t>
      </w:r>
      <w:r>
        <w:rPr/>
        <w:t>to</w:t>
      </w:r>
      <w:r>
        <w:rPr>
          <w:spacing w:val="-7"/>
        </w:rPr>
        <w:t> </w:t>
      </w:r>
      <w:r>
        <w:rPr/>
        <w:t>file</w:t>
      </w:r>
      <w:r>
        <w:rPr>
          <w:spacing w:val="-7"/>
        </w:rPr>
        <w:t> </w:t>
      </w:r>
      <w:r>
        <w:rPr/>
        <w:t>their</w:t>
      </w:r>
      <w:r>
        <w:rPr>
          <w:spacing w:val="-7"/>
        </w:rPr>
        <w:t> </w:t>
      </w:r>
      <w:r>
        <w:rPr/>
        <w:t>2025</w:t>
      </w:r>
      <w:r>
        <w:rPr>
          <w:spacing w:val="-7"/>
        </w:rPr>
        <w:t> </w:t>
      </w:r>
      <w:r>
        <w:rPr/>
        <w:t>Form</w:t>
      </w:r>
      <w:r>
        <w:rPr>
          <w:spacing w:val="-7"/>
        </w:rPr>
        <w:t> </w:t>
      </w:r>
      <w:r>
        <w:rPr/>
        <w:t>1</w:t>
      </w:r>
      <w:r>
        <w:rPr>
          <w:spacing w:val="-7"/>
        </w:rPr>
        <w:t> </w:t>
      </w:r>
      <w:r>
        <w:rPr/>
        <w:t>–</w:t>
      </w:r>
      <w:r>
        <w:rPr>
          <w:spacing w:val="-7"/>
        </w:rPr>
        <w:t> </w:t>
      </w:r>
      <w:r>
        <w:rPr/>
        <w:t>Statement</w:t>
      </w:r>
      <w:r>
        <w:rPr>
          <w:spacing w:val="-8"/>
        </w:rPr>
        <w:t> </w:t>
      </w:r>
      <w:r>
        <w:rPr/>
        <w:t>of</w:t>
      </w:r>
      <w:r>
        <w:rPr>
          <w:spacing w:val="-7"/>
        </w:rPr>
        <w:t> </w:t>
      </w:r>
      <w:r>
        <w:rPr/>
        <w:t>Financial</w:t>
      </w:r>
      <w:r>
        <w:rPr>
          <w:spacing w:val="-7"/>
        </w:rPr>
        <w:t> </w:t>
      </w:r>
      <w:r>
        <w:rPr/>
        <w:t>Interests</w:t>
      </w:r>
      <w:r>
        <w:rPr>
          <w:spacing w:val="-7"/>
        </w:rPr>
        <w:t> </w:t>
      </w:r>
      <w:r>
        <w:rPr/>
        <w:t>by</w:t>
      </w:r>
      <w:r>
        <w:rPr>
          <w:spacing w:val="-7"/>
        </w:rPr>
        <w:t> </w:t>
      </w:r>
      <w:r>
        <w:rPr/>
        <w:t>July</w:t>
      </w:r>
      <w:r>
        <w:rPr>
          <w:spacing w:val="-7"/>
        </w:rPr>
        <w:t> </w:t>
      </w:r>
      <w:r>
        <w:rPr/>
        <w:t>1, </w:t>
      </w:r>
      <w:r>
        <w:rPr>
          <w:spacing w:val="-2"/>
        </w:rPr>
        <w:t>2026.</w:t>
      </w:r>
    </w:p>
    <w:p>
      <w:pPr>
        <w:pStyle w:val="BodyText"/>
      </w:pPr>
    </w:p>
    <w:p>
      <w:pPr>
        <w:pStyle w:val="Heading2"/>
        <w:numPr>
          <w:ilvl w:val="0"/>
          <w:numId w:val="2"/>
        </w:numPr>
        <w:tabs>
          <w:tab w:pos="1295" w:val="left" w:leader="none"/>
        </w:tabs>
        <w:spacing w:line="240" w:lineRule="auto" w:before="0" w:after="0"/>
        <w:ind w:left="1295" w:right="0" w:hanging="719"/>
        <w:jc w:val="left"/>
      </w:pPr>
      <w:r>
        <w:rPr/>
        <w:t>BOARD</w:t>
      </w:r>
      <w:r>
        <w:rPr>
          <w:spacing w:val="-4"/>
        </w:rPr>
        <w:t> </w:t>
      </w:r>
      <w:r>
        <w:rPr/>
        <w:t>MEMBER</w:t>
      </w:r>
      <w:r>
        <w:rPr>
          <w:spacing w:val="-3"/>
        </w:rPr>
        <w:t> </w:t>
      </w:r>
      <w:r>
        <w:rPr>
          <w:spacing w:val="-2"/>
        </w:rPr>
        <w:t>COMMMENTS</w:t>
      </w:r>
    </w:p>
    <w:p>
      <w:pPr>
        <w:pStyle w:val="BodyText"/>
        <w:rPr>
          <w:b/>
        </w:rPr>
      </w:pPr>
    </w:p>
    <w:p>
      <w:pPr>
        <w:pStyle w:val="BodyText"/>
        <w:ind w:left="576"/>
      </w:pPr>
      <w:r>
        <w:rPr/>
        <w:t>There</w:t>
      </w:r>
      <w:r>
        <w:rPr>
          <w:spacing w:val="-2"/>
        </w:rPr>
        <w:t> </w:t>
      </w:r>
      <w:r>
        <w:rPr/>
        <w:t>were</w:t>
      </w:r>
      <w:r>
        <w:rPr>
          <w:spacing w:val="-1"/>
        </w:rPr>
        <w:t> </w:t>
      </w:r>
      <w:r>
        <w:rPr/>
        <w:t>no</w:t>
      </w:r>
      <w:r>
        <w:rPr>
          <w:spacing w:val="-1"/>
        </w:rPr>
        <w:t> </w:t>
      </w:r>
      <w:r>
        <w:rPr/>
        <w:t>further</w:t>
      </w:r>
      <w:r>
        <w:rPr>
          <w:spacing w:val="-2"/>
        </w:rPr>
        <w:t> </w:t>
      </w:r>
      <w:r>
        <w:rPr/>
        <w:t>Board</w:t>
      </w:r>
      <w:r>
        <w:rPr>
          <w:spacing w:val="-1"/>
        </w:rPr>
        <w:t> </w:t>
      </w:r>
      <w:r>
        <w:rPr/>
        <w:t>Member</w:t>
      </w:r>
      <w:r>
        <w:rPr>
          <w:spacing w:val="-1"/>
        </w:rPr>
        <w:t> </w:t>
      </w:r>
      <w:r>
        <w:rPr>
          <w:spacing w:val="-2"/>
        </w:rPr>
        <w:t>comments.</w:t>
      </w:r>
    </w:p>
    <w:p>
      <w:pPr>
        <w:pStyle w:val="BodyText"/>
        <w:spacing w:before="138"/>
      </w:pPr>
    </w:p>
    <w:p>
      <w:pPr>
        <w:pStyle w:val="Heading2"/>
        <w:numPr>
          <w:ilvl w:val="0"/>
          <w:numId w:val="2"/>
        </w:numPr>
        <w:tabs>
          <w:tab w:pos="1295" w:val="left" w:leader="none"/>
        </w:tabs>
        <w:spacing w:line="240" w:lineRule="auto" w:before="0" w:after="0"/>
        <w:ind w:left="1295" w:right="0" w:hanging="719"/>
        <w:jc w:val="left"/>
      </w:pPr>
      <w:r>
        <w:rPr>
          <w:spacing w:val="-2"/>
        </w:rPr>
        <w:t>ADJOURNMENT</w:t>
      </w:r>
    </w:p>
    <w:p>
      <w:pPr>
        <w:pStyle w:val="BodyText"/>
        <w:rPr>
          <w:b/>
        </w:rPr>
      </w:pPr>
    </w:p>
    <w:p>
      <w:pPr>
        <w:pStyle w:val="BodyText"/>
        <w:ind w:left="576"/>
      </w:pPr>
      <w:r>
        <w:rPr/>
        <w:t>There being</w:t>
      </w:r>
      <w:r>
        <w:rPr>
          <w:spacing w:val="2"/>
        </w:rPr>
        <w:t> </w:t>
      </w:r>
      <w:r>
        <w:rPr/>
        <w:t>no</w:t>
      </w:r>
      <w:r>
        <w:rPr>
          <w:spacing w:val="2"/>
        </w:rPr>
        <w:t> </w:t>
      </w:r>
      <w:r>
        <w:rPr/>
        <w:t>further</w:t>
      </w:r>
      <w:r>
        <w:rPr>
          <w:spacing w:val="3"/>
        </w:rPr>
        <w:t> </w:t>
      </w:r>
      <w:r>
        <w:rPr/>
        <w:t>business</w:t>
      </w:r>
      <w:r>
        <w:rPr>
          <w:spacing w:val="2"/>
        </w:rPr>
        <w:t> </w:t>
      </w:r>
      <w:r>
        <w:rPr/>
        <w:t>to</w:t>
      </w:r>
      <w:r>
        <w:rPr>
          <w:spacing w:val="2"/>
        </w:rPr>
        <w:t> </w:t>
      </w:r>
      <w:r>
        <w:rPr/>
        <w:t>come</w:t>
      </w:r>
      <w:r>
        <w:rPr>
          <w:spacing w:val="3"/>
        </w:rPr>
        <w:t> </w:t>
      </w:r>
      <w:r>
        <w:rPr/>
        <w:t>before</w:t>
      </w:r>
      <w:r>
        <w:rPr>
          <w:spacing w:val="2"/>
        </w:rPr>
        <w:t> </w:t>
      </w:r>
      <w:r>
        <w:rPr/>
        <w:t>the</w:t>
      </w:r>
      <w:r>
        <w:rPr>
          <w:spacing w:val="2"/>
        </w:rPr>
        <w:t> </w:t>
      </w:r>
      <w:r>
        <w:rPr/>
        <w:t>Board,</w:t>
      </w:r>
      <w:r>
        <w:rPr>
          <w:spacing w:val="3"/>
        </w:rPr>
        <w:t> </w:t>
      </w:r>
      <w:r>
        <w:rPr/>
        <w:t>Mr.</w:t>
      </w:r>
      <w:r>
        <w:rPr>
          <w:spacing w:val="2"/>
        </w:rPr>
        <w:t> </w:t>
      </w:r>
      <w:r>
        <w:rPr/>
        <w:t>Dooley</w:t>
      </w:r>
      <w:r>
        <w:rPr>
          <w:spacing w:val="2"/>
        </w:rPr>
        <w:t> </w:t>
      </w:r>
      <w:r>
        <w:rPr/>
        <w:t>adjourned</w:t>
      </w:r>
      <w:r>
        <w:rPr>
          <w:spacing w:val="3"/>
        </w:rPr>
        <w:t> </w:t>
      </w:r>
      <w:r>
        <w:rPr/>
        <w:t>the</w:t>
      </w:r>
      <w:r>
        <w:rPr>
          <w:spacing w:val="2"/>
        </w:rPr>
        <w:t> </w:t>
      </w:r>
      <w:r>
        <w:rPr/>
        <w:t>meeting</w:t>
      </w:r>
      <w:r>
        <w:rPr>
          <w:spacing w:val="2"/>
        </w:rPr>
        <w:t> </w:t>
      </w:r>
      <w:r>
        <w:rPr/>
        <w:t>at</w:t>
      </w:r>
      <w:r>
        <w:rPr>
          <w:spacing w:val="3"/>
        </w:rPr>
        <w:t> </w:t>
      </w:r>
      <w:r>
        <w:rPr>
          <w:spacing w:val="-4"/>
        </w:rPr>
        <w:t>9:23</w:t>
      </w:r>
    </w:p>
    <w:p>
      <w:pPr>
        <w:pStyle w:val="BodyText"/>
        <w:ind w:left="576"/>
      </w:pPr>
      <w:r>
        <w:rPr/>
        <w:t>a.m.</w:t>
      </w:r>
      <w:r>
        <w:rPr>
          <w:spacing w:val="59"/>
        </w:rPr>
        <w:t> </w:t>
      </w:r>
      <w:r>
        <w:rPr/>
        <w:t>There</w:t>
      </w:r>
      <w:r>
        <w:rPr>
          <w:spacing w:val="-1"/>
        </w:rPr>
        <w:t> </w:t>
      </w:r>
      <w:r>
        <w:rPr/>
        <w:t>were</w:t>
      </w:r>
      <w:r>
        <w:rPr>
          <w:spacing w:val="-1"/>
        </w:rPr>
        <w:t> </w:t>
      </w:r>
      <w:r>
        <w:rPr/>
        <w:t>no</w:t>
      </w:r>
      <w:r>
        <w:rPr>
          <w:spacing w:val="-1"/>
        </w:rPr>
        <w:t> </w:t>
      </w:r>
      <w:r>
        <w:rPr>
          <w:spacing w:val="-2"/>
        </w:rPr>
        <w:t>objections.</w:t>
      </w: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201"/>
        <w:rPr>
          <w:sz w:val="20"/>
        </w:rPr>
      </w:pPr>
      <w:r>
        <w:rPr>
          <w:sz w:val="20"/>
        </w:rPr>
        <mc:AlternateContent>
          <mc:Choice Requires="wps">
            <w:drawing>
              <wp:anchor distT="0" distB="0" distL="0" distR="0" allowOverlap="1" layoutInCell="1" locked="0" behindDoc="1" simplePos="0" relativeHeight="487589376">
                <wp:simplePos x="0" y="0"/>
                <wp:positionH relativeFrom="page">
                  <wp:posOffset>822960</wp:posOffset>
                </wp:positionH>
                <wp:positionV relativeFrom="paragraph">
                  <wp:posOffset>289492</wp:posOffset>
                </wp:positionV>
                <wp:extent cx="2286000" cy="1270"/>
                <wp:effectExtent l="0" t="0" r="0" b="0"/>
                <wp:wrapTopAndBottom/>
                <wp:docPr id="13" name="Graphic 13"/>
                <wp:cNvGraphicFramePr>
                  <a:graphicFrameLocks/>
                </wp:cNvGraphicFramePr>
                <a:graphic>
                  <a:graphicData uri="http://schemas.microsoft.com/office/word/2010/wordprocessingShape">
                    <wps:wsp>
                      <wps:cNvPr id="13" name="Graphic 13"/>
                      <wps:cNvSpPr/>
                      <wps:spPr>
                        <a:xfrm>
                          <a:off x="0" y="0"/>
                          <a:ext cx="2286000" cy="1270"/>
                        </a:xfrm>
                        <a:custGeom>
                          <a:avLst/>
                          <a:gdLst/>
                          <a:ahLst/>
                          <a:cxnLst/>
                          <a:rect l="l" t="t" r="r" b="b"/>
                          <a:pathLst>
                            <a:path w="2286000" h="0">
                              <a:moveTo>
                                <a:pt x="0" y="0"/>
                              </a:moveTo>
                              <a:lnTo>
                                <a:pt x="2286000"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64.800003pt;margin-top:22.794651pt;width:180pt;height:.1pt;mso-position-horizontal-relative:page;mso-position-vertical-relative:paragraph;z-index:-15727104;mso-wrap-distance-left:0;mso-wrap-distance-right:0" id="docshape11" coordorigin="1296,456" coordsize="3600,0" path="m1296,456l4896,456e" filled="false" stroked="true" strokeweight=".48pt" strokecolor="#000000">
                <v:path arrowok="t"/>
                <v:stroke dashstyle="solid"/>
                <w10:wrap type="topAndBottom"/>
              </v:shape>
            </w:pict>
          </mc:Fallback>
        </mc:AlternateContent>
      </w:r>
      <w:r>
        <w:rPr>
          <w:sz w:val="20"/>
        </w:rPr>
        <mc:AlternateContent>
          <mc:Choice Requires="wps">
            <w:drawing>
              <wp:anchor distT="0" distB="0" distL="0" distR="0" allowOverlap="1" layoutInCell="1" locked="0" behindDoc="1" simplePos="0" relativeHeight="487589888">
                <wp:simplePos x="0" y="0"/>
                <wp:positionH relativeFrom="page">
                  <wp:posOffset>3566160</wp:posOffset>
                </wp:positionH>
                <wp:positionV relativeFrom="paragraph">
                  <wp:posOffset>289492</wp:posOffset>
                </wp:positionV>
                <wp:extent cx="2743200" cy="1270"/>
                <wp:effectExtent l="0" t="0" r="0" b="0"/>
                <wp:wrapTopAndBottom/>
                <wp:docPr id="14" name="Graphic 14"/>
                <wp:cNvGraphicFramePr>
                  <a:graphicFrameLocks/>
                </wp:cNvGraphicFramePr>
                <a:graphic>
                  <a:graphicData uri="http://schemas.microsoft.com/office/word/2010/wordprocessingShape">
                    <wps:wsp>
                      <wps:cNvPr id="14" name="Graphic 14"/>
                      <wps:cNvSpPr/>
                      <wps:spPr>
                        <a:xfrm>
                          <a:off x="0" y="0"/>
                          <a:ext cx="2743200" cy="1270"/>
                        </a:xfrm>
                        <a:custGeom>
                          <a:avLst/>
                          <a:gdLst/>
                          <a:ahLst/>
                          <a:cxnLst/>
                          <a:rect l="l" t="t" r="r" b="b"/>
                          <a:pathLst>
                            <a:path w="2743200" h="0">
                              <a:moveTo>
                                <a:pt x="0" y="0"/>
                              </a:moveTo>
                              <a:lnTo>
                                <a:pt x="2743200"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280.800018pt;margin-top:22.794651pt;width:216pt;height:.1pt;mso-position-horizontal-relative:page;mso-position-vertical-relative:paragraph;z-index:-15726592;mso-wrap-distance-left:0;mso-wrap-distance-right:0" id="docshape12" coordorigin="5616,456" coordsize="4320,0" path="m5616,456l9936,456e" filled="false" stroked="true" strokeweight=".48pt" strokecolor="#000000">
                <v:path arrowok="t"/>
                <v:stroke dashstyle="solid"/>
                <w10:wrap type="topAndBottom"/>
              </v:shape>
            </w:pict>
          </mc:Fallback>
        </mc:AlternateContent>
      </w:r>
    </w:p>
    <w:p>
      <w:pPr>
        <w:pStyle w:val="BodyText"/>
        <w:tabs>
          <w:tab w:pos="4896" w:val="left" w:leader="none"/>
        </w:tabs>
        <w:ind w:left="576"/>
      </w:pPr>
      <w:r>
        <w:rPr/>
        <w:t>Secretary/Assistant</w:t>
      </w:r>
      <w:r>
        <w:rPr>
          <w:spacing w:val="-2"/>
        </w:rPr>
        <w:t> Secretary</w:t>
      </w:r>
      <w:r>
        <w:rPr/>
        <w:tab/>
      </w:r>
      <w:r>
        <w:rPr>
          <w:spacing w:val="-2"/>
        </w:rPr>
        <w:t>President/Vice-President</w:t>
      </w:r>
    </w:p>
    <w:sectPr>
      <w:footerReference w:type="default" r:id="rId10"/>
      <w:pgSz w:w="12240" w:h="15840"/>
      <w:pgMar w:header="0" w:footer="629" w:top="660" w:bottom="820" w:left="720" w:right="36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Arial">
    <w:altName w:val="Arial"/>
    <w:charset w:val="0"/>
    <w:family w:val="swiss"/>
    <w:pitch w:val="variable"/>
  </w:font>
  <w:font w:name="Symbol">
    <w:altName w:val="Symbol"/>
    <w:charset w:val="2"/>
    <w:family w:val="roman"/>
    <w:pitch w:val="variable"/>
  </w:font>
</w:fonts>
</file>

<file path=word/footer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7389696">
              <wp:simplePos x="0" y="0"/>
              <wp:positionH relativeFrom="page">
                <wp:posOffset>3624160</wp:posOffset>
              </wp:positionH>
              <wp:positionV relativeFrom="page">
                <wp:posOffset>9678720</wp:posOffset>
              </wp:positionV>
              <wp:extent cx="562610" cy="222885"/>
              <wp:effectExtent l="0" t="0" r="0" b="0"/>
              <wp:wrapNone/>
              <wp:docPr id="2" name="Textbox 2"/>
              <wp:cNvGraphicFramePr>
                <a:graphicFrameLocks/>
              </wp:cNvGraphicFramePr>
              <a:graphic>
                <a:graphicData uri="http://schemas.microsoft.com/office/word/2010/wordprocessingShape">
                  <wps:wsp>
                    <wps:cNvPr id="2" name="Textbox 2"/>
                    <wps:cNvSpPr txBox="1"/>
                    <wps:spPr>
                      <a:xfrm>
                        <a:off x="0" y="0"/>
                        <a:ext cx="562610" cy="222885"/>
                      </a:xfrm>
                      <a:prstGeom prst="rect">
                        <a:avLst/>
                      </a:prstGeom>
                    </wps:spPr>
                    <wps:txbx>
                      <w:txbxContent>
                        <w:p>
                          <w:pPr>
                            <w:spacing w:before="8"/>
                            <w:ind w:left="20" w:right="0" w:firstLine="0"/>
                            <w:jc w:val="left"/>
                            <w:rPr>
                              <w:b/>
                              <w:sz w:val="28"/>
                            </w:rPr>
                          </w:pPr>
                          <w:r>
                            <w:rPr>
                              <w:b/>
                              <w:sz w:val="28"/>
                            </w:rPr>
                            <w:t>Page</w:t>
                          </w:r>
                          <w:r>
                            <w:rPr>
                              <w:b/>
                              <w:spacing w:val="-1"/>
                              <w:sz w:val="28"/>
                            </w:rPr>
                            <w:t> </w:t>
                          </w:r>
                          <w:r>
                            <w:rPr>
                              <w:b/>
                              <w:spacing w:val="-10"/>
                              <w:sz w:val="28"/>
                            </w:rPr>
                            <w:fldChar w:fldCharType="begin"/>
                          </w:r>
                          <w:r>
                            <w:rPr>
                              <w:b/>
                              <w:spacing w:val="-10"/>
                              <w:sz w:val="28"/>
                            </w:rPr>
                            <w:instrText> PAGE </w:instrText>
                          </w:r>
                          <w:r>
                            <w:rPr>
                              <w:b/>
                              <w:spacing w:val="-10"/>
                              <w:sz w:val="28"/>
                            </w:rPr>
                            <w:fldChar w:fldCharType="separate"/>
                          </w:r>
                          <w:r>
                            <w:rPr>
                              <w:b/>
                              <w:spacing w:val="-10"/>
                              <w:sz w:val="28"/>
                            </w:rPr>
                            <w:t>1</w:t>
                          </w:r>
                          <w:r>
                            <w:rPr>
                              <w:b/>
                              <w:spacing w:val="-10"/>
                              <w:sz w:val="28"/>
                            </w:rPr>
                            <w:fldChar w:fldCharType="end"/>
                          </w:r>
                        </w:p>
                      </w:txbxContent>
                    </wps:txbx>
                    <wps:bodyPr wrap="square" lIns="0" tIns="0" rIns="0" bIns="0" rtlCol="0">
                      <a:noAutofit/>
                    </wps:bodyPr>
                  </wps:wsp>
                </a:graphicData>
              </a:graphic>
            </wp:anchor>
          </w:drawing>
        </mc:Choice>
        <mc:Fallback>
          <w:pict>
            <v:shapetype id="_x0000_t202" o:spt="202" coordsize="21600,21600" path="m,l,21600r21600,l21600,xe">
              <v:stroke joinstyle="miter"/>
              <v:path gradientshapeok="t" o:connecttype="rect"/>
            </v:shapetype>
            <v:shape style="position:absolute;margin-left:285.367004pt;margin-top:762.103943pt;width:44.3pt;height:17.55pt;mso-position-horizontal-relative:page;mso-position-vertical-relative:page;z-index:-15926784" type="#_x0000_t202" id="docshape1" filled="false" stroked="false">
              <v:textbox inset="0,0,0,0">
                <w:txbxContent>
                  <w:p>
                    <w:pPr>
                      <w:spacing w:before="8"/>
                      <w:ind w:left="20" w:right="0" w:firstLine="0"/>
                      <w:jc w:val="left"/>
                      <w:rPr>
                        <w:b/>
                        <w:sz w:val="28"/>
                      </w:rPr>
                    </w:pPr>
                    <w:r>
                      <w:rPr>
                        <w:b/>
                        <w:sz w:val="28"/>
                      </w:rPr>
                      <w:t>Page</w:t>
                    </w:r>
                    <w:r>
                      <w:rPr>
                        <w:b/>
                        <w:spacing w:val="-1"/>
                        <w:sz w:val="28"/>
                      </w:rPr>
                      <w:t> </w:t>
                    </w:r>
                    <w:r>
                      <w:rPr>
                        <w:b/>
                        <w:spacing w:val="-10"/>
                        <w:sz w:val="28"/>
                      </w:rPr>
                      <w:fldChar w:fldCharType="begin"/>
                    </w:r>
                    <w:r>
                      <w:rPr>
                        <w:b/>
                        <w:spacing w:val="-10"/>
                        <w:sz w:val="28"/>
                      </w:rPr>
                      <w:instrText> PAGE </w:instrText>
                    </w:r>
                    <w:r>
                      <w:rPr>
                        <w:b/>
                        <w:spacing w:val="-10"/>
                        <w:sz w:val="28"/>
                      </w:rPr>
                      <w:fldChar w:fldCharType="separate"/>
                    </w:r>
                    <w:r>
                      <w:rPr>
                        <w:b/>
                        <w:spacing w:val="-10"/>
                        <w:sz w:val="28"/>
                      </w:rPr>
                      <w:t>1</w:t>
                    </w:r>
                    <w:r>
                      <w:rPr>
                        <w:b/>
                        <w:spacing w:val="-10"/>
                        <w:sz w:val="28"/>
                      </w:rPr>
                      <w:fldChar w:fldCharType="end"/>
                    </w:r>
                  </w:p>
                </w:txbxContent>
              </v:textbox>
              <w10:wrap type="none"/>
            </v:shape>
          </w:pict>
        </mc:Fallback>
      </mc:AlternateContent>
    </w:r>
  </w:p>
</w:ftr>
</file>

<file path=word/footer2.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7390208">
              <wp:simplePos x="0" y="0"/>
              <wp:positionH relativeFrom="page">
                <wp:posOffset>6338570</wp:posOffset>
              </wp:positionH>
              <wp:positionV relativeFrom="page">
                <wp:posOffset>9518987</wp:posOffset>
              </wp:positionV>
              <wp:extent cx="716280" cy="194310"/>
              <wp:effectExtent l="0" t="0" r="0" b="0"/>
              <wp:wrapNone/>
              <wp:docPr id="9" name="Textbox 9"/>
              <wp:cNvGraphicFramePr>
                <a:graphicFrameLocks/>
              </wp:cNvGraphicFramePr>
              <a:graphic>
                <a:graphicData uri="http://schemas.microsoft.com/office/word/2010/wordprocessingShape">
                  <wps:wsp>
                    <wps:cNvPr id="9" name="Textbox 9"/>
                    <wps:cNvSpPr txBox="1"/>
                    <wps:spPr>
                      <a:xfrm>
                        <a:off x="0" y="0"/>
                        <a:ext cx="716280" cy="194310"/>
                      </a:xfrm>
                      <a:prstGeom prst="rect">
                        <a:avLst/>
                      </a:prstGeom>
                    </wps:spPr>
                    <wps:txbx>
                      <w:txbxContent>
                        <w:p>
                          <w:pPr>
                            <w:spacing w:before="10"/>
                            <w:ind w:left="20" w:right="0" w:firstLine="0"/>
                            <w:jc w:val="left"/>
                            <w:rPr>
                              <w:b/>
                              <w:sz w:val="24"/>
                            </w:rPr>
                          </w:pPr>
                          <w:r>
                            <w:rPr>
                              <w:sz w:val="24"/>
                            </w:rPr>
                            <w:t>Page</w:t>
                          </w:r>
                          <w:r>
                            <w:rPr>
                              <w:spacing w:val="-1"/>
                              <w:sz w:val="24"/>
                            </w:rPr>
                            <w:t> </w:t>
                          </w:r>
                          <w:r>
                            <w:rPr>
                              <w:b/>
                              <w:sz w:val="24"/>
                            </w:rPr>
                            <w:fldChar w:fldCharType="begin"/>
                          </w:r>
                          <w:r>
                            <w:rPr>
                              <w:b/>
                              <w:sz w:val="24"/>
                            </w:rPr>
                            <w:instrText> PAGE </w:instrText>
                          </w:r>
                          <w:r>
                            <w:rPr>
                              <w:b/>
                              <w:sz w:val="24"/>
                            </w:rPr>
                            <w:fldChar w:fldCharType="separate"/>
                          </w:r>
                          <w:r>
                            <w:rPr>
                              <w:b/>
                              <w:sz w:val="24"/>
                            </w:rPr>
                            <w:t>3</w:t>
                          </w:r>
                          <w:r>
                            <w:rPr>
                              <w:b/>
                              <w:sz w:val="24"/>
                            </w:rPr>
                            <w:fldChar w:fldCharType="end"/>
                          </w:r>
                          <w:r>
                            <w:rPr>
                              <w:b/>
                              <w:sz w:val="24"/>
                            </w:rPr>
                            <w:t> </w:t>
                          </w:r>
                          <w:r>
                            <w:rPr>
                              <w:sz w:val="24"/>
                            </w:rPr>
                            <w:t>of </w:t>
                          </w:r>
                          <w:r>
                            <w:rPr>
                              <w:b/>
                              <w:spacing w:val="-10"/>
                              <w:sz w:val="24"/>
                            </w:rPr>
                            <w:t>4</w:t>
                          </w:r>
                        </w:p>
                      </w:txbxContent>
                    </wps:txbx>
                    <wps:bodyPr wrap="square" lIns="0" tIns="0" rIns="0" bIns="0" rtlCol="0">
                      <a:noAutofit/>
                    </wps:bodyPr>
                  </wps:wsp>
                </a:graphicData>
              </a:graphic>
            </wp:anchor>
          </w:drawing>
        </mc:Choice>
        <mc:Fallback>
          <w:pict>
            <v:shape style="position:absolute;margin-left:499.100006pt;margin-top:749.526611pt;width:56.4pt;height:15.3pt;mso-position-horizontal-relative:page;mso-position-vertical-relative:page;z-index:-15926272" type="#_x0000_t202" id="docshape7" filled="false" stroked="false">
              <v:textbox inset="0,0,0,0">
                <w:txbxContent>
                  <w:p>
                    <w:pPr>
                      <w:spacing w:before="10"/>
                      <w:ind w:left="20" w:right="0" w:firstLine="0"/>
                      <w:jc w:val="left"/>
                      <w:rPr>
                        <w:b/>
                        <w:sz w:val="24"/>
                      </w:rPr>
                    </w:pPr>
                    <w:r>
                      <w:rPr>
                        <w:sz w:val="24"/>
                      </w:rPr>
                      <w:t>Page</w:t>
                    </w:r>
                    <w:r>
                      <w:rPr>
                        <w:spacing w:val="-1"/>
                        <w:sz w:val="24"/>
                      </w:rPr>
                      <w:t> </w:t>
                    </w:r>
                    <w:r>
                      <w:rPr>
                        <w:b/>
                        <w:sz w:val="24"/>
                      </w:rPr>
                      <w:fldChar w:fldCharType="begin"/>
                    </w:r>
                    <w:r>
                      <w:rPr>
                        <w:b/>
                        <w:sz w:val="24"/>
                      </w:rPr>
                      <w:instrText> PAGE </w:instrText>
                    </w:r>
                    <w:r>
                      <w:rPr>
                        <w:b/>
                        <w:sz w:val="24"/>
                      </w:rPr>
                      <w:fldChar w:fldCharType="separate"/>
                    </w:r>
                    <w:r>
                      <w:rPr>
                        <w:b/>
                        <w:sz w:val="24"/>
                      </w:rPr>
                      <w:t>3</w:t>
                    </w:r>
                    <w:r>
                      <w:rPr>
                        <w:b/>
                        <w:sz w:val="24"/>
                      </w:rPr>
                      <w:fldChar w:fldCharType="end"/>
                    </w:r>
                    <w:r>
                      <w:rPr>
                        <w:b/>
                        <w:sz w:val="24"/>
                      </w:rPr>
                      <w:t> </w:t>
                    </w:r>
                    <w:r>
                      <w:rPr>
                        <w:sz w:val="24"/>
                      </w:rPr>
                      <w:t>of </w:t>
                    </w:r>
                    <w:r>
                      <w:rPr>
                        <w:b/>
                        <w:spacing w:val="-10"/>
                        <w:sz w:val="24"/>
                      </w:rPr>
                      <w:t>4</w:t>
                    </w:r>
                  </w:p>
                </w:txbxContent>
              </v:textbox>
              <w10:wrap type="none"/>
            </v:shape>
          </w:pict>
        </mc:Fallback>
      </mc:AlternateContent>
    </w:r>
    <w:r>
      <w:rPr>
        <w:sz w:val="20"/>
      </w:rPr>
      <mc:AlternateContent>
        <mc:Choice Requires="wps">
          <w:drawing>
            <wp:anchor distT="0" distB="0" distL="0" distR="0" allowOverlap="1" layoutInCell="1" locked="0" behindDoc="1" simplePos="0" relativeHeight="487390720">
              <wp:simplePos x="0" y="0"/>
              <wp:positionH relativeFrom="page">
                <wp:posOffset>3624160</wp:posOffset>
              </wp:positionH>
              <wp:positionV relativeFrom="page">
                <wp:posOffset>9678720</wp:posOffset>
              </wp:positionV>
              <wp:extent cx="524510" cy="222885"/>
              <wp:effectExtent l="0" t="0" r="0" b="0"/>
              <wp:wrapNone/>
              <wp:docPr id="10" name="Textbox 10"/>
              <wp:cNvGraphicFramePr>
                <a:graphicFrameLocks/>
              </wp:cNvGraphicFramePr>
              <a:graphic>
                <a:graphicData uri="http://schemas.microsoft.com/office/word/2010/wordprocessingShape">
                  <wps:wsp>
                    <wps:cNvPr id="10" name="Textbox 10"/>
                    <wps:cNvSpPr txBox="1"/>
                    <wps:spPr>
                      <a:xfrm>
                        <a:off x="0" y="0"/>
                        <a:ext cx="524510" cy="222885"/>
                      </a:xfrm>
                      <a:prstGeom prst="rect">
                        <a:avLst/>
                      </a:prstGeom>
                    </wps:spPr>
                    <wps:txbx>
                      <w:txbxContent>
                        <w:p>
                          <w:pPr>
                            <w:spacing w:before="8"/>
                            <w:ind w:left="20" w:right="0" w:firstLine="0"/>
                            <w:jc w:val="left"/>
                            <w:rPr>
                              <w:b/>
                              <w:sz w:val="28"/>
                            </w:rPr>
                          </w:pPr>
                          <w:r>
                            <w:rPr>
                              <w:b/>
                              <w:sz w:val="28"/>
                            </w:rPr>
                            <w:t>Page</w:t>
                          </w:r>
                          <w:r>
                            <w:rPr>
                              <w:b/>
                              <w:spacing w:val="-1"/>
                              <w:sz w:val="28"/>
                            </w:rPr>
                            <w:t> </w:t>
                          </w:r>
                          <w:r>
                            <w:rPr>
                              <w:b/>
                              <w:spacing w:val="-10"/>
                              <w:sz w:val="28"/>
                            </w:rPr>
                            <w:t>4</w:t>
                          </w:r>
                        </w:p>
                      </w:txbxContent>
                    </wps:txbx>
                    <wps:bodyPr wrap="square" lIns="0" tIns="0" rIns="0" bIns="0" rtlCol="0">
                      <a:noAutofit/>
                    </wps:bodyPr>
                  </wps:wsp>
                </a:graphicData>
              </a:graphic>
            </wp:anchor>
          </w:drawing>
        </mc:Choice>
        <mc:Fallback>
          <w:pict>
            <v:shape style="position:absolute;margin-left:285.367004pt;margin-top:762.103943pt;width:41.3pt;height:17.55pt;mso-position-horizontal-relative:page;mso-position-vertical-relative:page;z-index:-15925760" type="#_x0000_t202" id="docshape8" filled="false" stroked="false">
              <v:textbox inset="0,0,0,0">
                <w:txbxContent>
                  <w:p>
                    <w:pPr>
                      <w:spacing w:before="8"/>
                      <w:ind w:left="20" w:right="0" w:firstLine="0"/>
                      <w:jc w:val="left"/>
                      <w:rPr>
                        <w:b/>
                        <w:sz w:val="28"/>
                      </w:rPr>
                    </w:pPr>
                    <w:r>
                      <w:rPr>
                        <w:b/>
                        <w:sz w:val="28"/>
                      </w:rPr>
                      <w:t>Page</w:t>
                    </w:r>
                    <w:r>
                      <w:rPr>
                        <w:b/>
                        <w:spacing w:val="-1"/>
                        <w:sz w:val="28"/>
                      </w:rPr>
                      <w:t> </w:t>
                    </w:r>
                    <w:r>
                      <w:rPr>
                        <w:b/>
                        <w:spacing w:val="-10"/>
                        <w:sz w:val="28"/>
                      </w:rPr>
                      <w:t>4</w:t>
                    </w:r>
                  </w:p>
                </w:txbxContent>
              </v:textbox>
              <w10:wrap type="none"/>
            </v:shape>
          </w:pict>
        </mc:Fallback>
      </mc:AlternateContent>
    </w:r>
  </w:p>
</w:ftr>
</file>

<file path=word/footer3.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7391232">
              <wp:simplePos x="0" y="0"/>
              <wp:positionH relativeFrom="page">
                <wp:posOffset>6338570</wp:posOffset>
              </wp:positionH>
              <wp:positionV relativeFrom="page">
                <wp:posOffset>9518987</wp:posOffset>
              </wp:positionV>
              <wp:extent cx="716280" cy="194310"/>
              <wp:effectExtent l="0" t="0" r="0" b="0"/>
              <wp:wrapNone/>
              <wp:docPr id="11" name="Textbox 11"/>
              <wp:cNvGraphicFramePr>
                <a:graphicFrameLocks/>
              </wp:cNvGraphicFramePr>
              <a:graphic>
                <a:graphicData uri="http://schemas.microsoft.com/office/word/2010/wordprocessingShape">
                  <wps:wsp>
                    <wps:cNvPr id="11" name="Textbox 11"/>
                    <wps:cNvSpPr txBox="1"/>
                    <wps:spPr>
                      <a:xfrm>
                        <a:off x="0" y="0"/>
                        <a:ext cx="716280" cy="194310"/>
                      </a:xfrm>
                      <a:prstGeom prst="rect">
                        <a:avLst/>
                      </a:prstGeom>
                    </wps:spPr>
                    <wps:txbx>
                      <w:txbxContent>
                        <w:p>
                          <w:pPr>
                            <w:spacing w:before="10"/>
                            <w:ind w:left="20" w:right="0" w:firstLine="0"/>
                            <w:jc w:val="left"/>
                            <w:rPr>
                              <w:b/>
                              <w:sz w:val="24"/>
                            </w:rPr>
                          </w:pPr>
                          <w:r>
                            <w:rPr>
                              <w:sz w:val="24"/>
                            </w:rPr>
                            <w:t>Page</w:t>
                          </w:r>
                          <w:r>
                            <w:rPr>
                              <w:spacing w:val="-1"/>
                              <w:sz w:val="24"/>
                            </w:rPr>
                            <w:t> </w:t>
                          </w:r>
                          <w:r>
                            <w:rPr>
                              <w:b/>
                              <w:sz w:val="24"/>
                            </w:rPr>
                            <w:fldChar w:fldCharType="begin"/>
                          </w:r>
                          <w:r>
                            <w:rPr>
                              <w:b/>
                              <w:sz w:val="24"/>
                            </w:rPr>
                            <w:instrText> PAGE </w:instrText>
                          </w:r>
                          <w:r>
                            <w:rPr>
                              <w:b/>
                              <w:sz w:val="24"/>
                            </w:rPr>
                            <w:fldChar w:fldCharType="separate"/>
                          </w:r>
                          <w:r>
                            <w:rPr>
                              <w:b/>
                              <w:sz w:val="24"/>
                            </w:rPr>
                            <w:t>4</w:t>
                          </w:r>
                          <w:r>
                            <w:rPr>
                              <w:b/>
                              <w:sz w:val="24"/>
                            </w:rPr>
                            <w:fldChar w:fldCharType="end"/>
                          </w:r>
                          <w:r>
                            <w:rPr>
                              <w:b/>
                              <w:sz w:val="24"/>
                            </w:rPr>
                            <w:t> </w:t>
                          </w:r>
                          <w:r>
                            <w:rPr>
                              <w:sz w:val="24"/>
                            </w:rPr>
                            <w:t>of </w:t>
                          </w:r>
                          <w:r>
                            <w:rPr>
                              <w:b/>
                              <w:spacing w:val="-10"/>
                              <w:sz w:val="24"/>
                            </w:rPr>
                            <w:t>4</w:t>
                          </w:r>
                        </w:p>
                      </w:txbxContent>
                    </wps:txbx>
                    <wps:bodyPr wrap="square" lIns="0" tIns="0" rIns="0" bIns="0" rtlCol="0">
                      <a:noAutofit/>
                    </wps:bodyPr>
                  </wps:wsp>
                </a:graphicData>
              </a:graphic>
            </wp:anchor>
          </w:drawing>
        </mc:Choice>
        <mc:Fallback>
          <w:pict>
            <v:shape style="position:absolute;margin-left:499.100006pt;margin-top:749.526611pt;width:56.4pt;height:15.3pt;mso-position-horizontal-relative:page;mso-position-vertical-relative:page;z-index:-15925248" type="#_x0000_t202" id="docshape9" filled="false" stroked="false">
              <v:textbox inset="0,0,0,0">
                <w:txbxContent>
                  <w:p>
                    <w:pPr>
                      <w:spacing w:before="10"/>
                      <w:ind w:left="20" w:right="0" w:firstLine="0"/>
                      <w:jc w:val="left"/>
                      <w:rPr>
                        <w:b/>
                        <w:sz w:val="24"/>
                      </w:rPr>
                    </w:pPr>
                    <w:r>
                      <w:rPr>
                        <w:sz w:val="24"/>
                      </w:rPr>
                      <w:t>Page</w:t>
                    </w:r>
                    <w:r>
                      <w:rPr>
                        <w:spacing w:val="-1"/>
                        <w:sz w:val="24"/>
                      </w:rPr>
                      <w:t> </w:t>
                    </w:r>
                    <w:r>
                      <w:rPr>
                        <w:b/>
                        <w:sz w:val="24"/>
                      </w:rPr>
                      <w:fldChar w:fldCharType="begin"/>
                    </w:r>
                    <w:r>
                      <w:rPr>
                        <w:b/>
                        <w:sz w:val="24"/>
                      </w:rPr>
                      <w:instrText> PAGE </w:instrText>
                    </w:r>
                    <w:r>
                      <w:rPr>
                        <w:b/>
                        <w:sz w:val="24"/>
                      </w:rPr>
                      <w:fldChar w:fldCharType="separate"/>
                    </w:r>
                    <w:r>
                      <w:rPr>
                        <w:b/>
                        <w:sz w:val="24"/>
                      </w:rPr>
                      <w:t>4</w:t>
                    </w:r>
                    <w:r>
                      <w:rPr>
                        <w:b/>
                        <w:sz w:val="24"/>
                      </w:rPr>
                      <w:fldChar w:fldCharType="end"/>
                    </w:r>
                    <w:r>
                      <w:rPr>
                        <w:b/>
                        <w:sz w:val="24"/>
                      </w:rPr>
                      <w:t> </w:t>
                    </w:r>
                    <w:r>
                      <w:rPr>
                        <w:sz w:val="24"/>
                      </w:rPr>
                      <w:t>of </w:t>
                    </w:r>
                    <w:r>
                      <w:rPr>
                        <w:b/>
                        <w:spacing w:val="-10"/>
                        <w:sz w:val="24"/>
                      </w:rPr>
                      <w:t>4</w:t>
                    </w:r>
                  </w:p>
                </w:txbxContent>
              </v:textbox>
              <w10:wrap type="none"/>
            </v:shape>
          </w:pict>
        </mc:Fallback>
      </mc:AlternateContent>
    </w:r>
    <w:r>
      <w:rPr>
        <w:sz w:val="20"/>
      </w:rPr>
      <mc:AlternateContent>
        <mc:Choice Requires="wps">
          <w:drawing>
            <wp:anchor distT="0" distB="0" distL="0" distR="0" allowOverlap="1" layoutInCell="1" locked="0" behindDoc="1" simplePos="0" relativeHeight="487391744">
              <wp:simplePos x="0" y="0"/>
              <wp:positionH relativeFrom="page">
                <wp:posOffset>3624160</wp:posOffset>
              </wp:positionH>
              <wp:positionV relativeFrom="page">
                <wp:posOffset>9678720</wp:posOffset>
              </wp:positionV>
              <wp:extent cx="524510" cy="222885"/>
              <wp:effectExtent l="0" t="0" r="0" b="0"/>
              <wp:wrapNone/>
              <wp:docPr id="12" name="Textbox 12"/>
              <wp:cNvGraphicFramePr>
                <a:graphicFrameLocks/>
              </wp:cNvGraphicFramePr>
              <a:graphic>
                <a:graphicData uri="http://schemas.microsoft.com/office/word/2010/wordprocessingShape">
                  <wps:wsp>
                    <wps:cNvPr id="12" name="Textbox 12"/>
                    <wps:cNvSpPr txBox="1"/>
                    <wps:spPr>
                      <a:xfrm>
                        <a:off x="0" y="0"/>
                        <a:ext cx="524510" cy="222885"/>
                      </a:xfrm>
                      <a:prstGeom prst="rect">
                        <a:avLst/>
                      </a:prstGeom>
                    </wps:spPr>
                    <wps:txbx>
                      <w:txbxContent>
                        <w:p>
                          <w:pPr>
                            <w:spacing w:before="8"/>
                            <w:ind w:left="20" w:right="0" w:firstLine="0"/>
                            <w:jc w:val="left"/>
                            <w:rPr>
                              <w:b/>
                              <w:sz w:val="28"/>
                            </w:rPr>
                          </w:pPr>
                          <w:r>
                            <w:rPr>
                              <w:b/>
                              <w:sz w:val="28"/>
                            </w:rPr>
                            <w:t>Page</w:t>
                          </w:r>
                          <w:r>
                            <w:rPr>
                              <w:b/>
                              <w:spacing w:val="-1"/>
                              <w:sz w:val="28"/>
                            </w:rPr>
                            <w:t> </w:t>
                          </w:r>
                          <w:r>
                            <w:rPr>
                              <w:b/>
                              <w:spacing w:val="-10"/>
                              <w:sz w:val="28"/>
                            </w:rPr>
                            <w:t>5</w:t>
                          </w:r>
                        </w:p>
                      </w:txbxContent>
                    </wps:txbx>
                    <wps:bodyPr wrap="square" lIns="0" tIns="0" rIns="0" bIns="0" rtlCol="0">
                      <a:noAutofit/>
                    </wps:bodyPr>
                  </wps:wsp>
                </a:graphicData>
              </a:graphic>
            </wp:anchor>
          </w:drawing>
        </mc:Choice>
        <mc:Fallback>
          <w:pict>
            <v:shape style="position:absolute;margin-left:285.367004pt;margin-top:762.103943pt;width:41.3pt;height:17.55pt;mso-position-horizontal-relative:page;mso-position-vertical-relative:page;z-index:-15924736" type="#_x0000_t202" id="docshape10" filled="false" stroked="false">
              <v:textbox inset="0,0,0,0">
                <w:txbxContent>
                  <w:p>
                    <w:pPr>
                      <w:spacing w:before="8"/>
                      <w:ind w:left="20" w:right="0" w:firstLine="0"/>
                      <w:jc w:val="left"/>
                      <w:rPr>
                        <w:b/>
                        <w:sz w:val="28"/>
                      </w:rPr>
                    </w:pPr>
                    <w:r>
                      <w:rPr>
                        <w:b/>
                        <w:sz w:val="28"/>
                      </w:rPr>
                      <w:t>Page</w:t>
                    </w:r>
                    <w:r>
                      <w:rPr>
                        <w:b/>
                        <w:spacing w:val="-1"/>
                        <w:sz w:val="28"/>
                      </w:rPr>
                      <w:t> </w:t>
                    </w:r>
                    <w:r>
                      <w:rPr>
                        <w:b/>
                        <w:spacing w:val="-10"/>
                        <w:sz w:val="28"/>
                      </w:rPr>
                      <w:t>5</w:t>
                    </w:r>
                  </w:p>
                </w:txbxContent>
              </v:textbox>
              <w10:wrap type="none"/>
            </v:shape>
          </w:pict>
        </mc:Fallback>
      </mc:AlternateConten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multiLevelType w:val="hybridMultilevel"/>
    <w:lvl w:ilvl="0">
      <w:start w:val="0"/>
      <w:numFmt w:val="bullet"/>
      <w:lvlText w:val=""/>
      <w:lvlJc w:val="left"/>
      <w:pPr>
        <w:ind w:left="1296" w:hanging="360"/>
      </w:pPr>
      <w:rPr>
        <w:rFonts w:hint="default" w:ascii="Symbol" w:hAnsi="Symbol" w:eastAsia="Symbol" w:cs="Symbol"/>
        <w:b w:val="0"/>
        <w:bCs w:val="0"/>
        <w:i w:val="0"/>
        <w:iCs w:val="0"/>
        <w:spacing w:val="0"/>
        <w:w w:val="100"/>
        <w:sz w:val="20"/>
        <w:szCs w:val="20"/>
        <w:lang w:val="en-US" w:eastAsia="en-US" w:bidi="ar-SA"/>
      </w:rPr>
    </w:lvl>
    <w:lvl w:ilvl="1">
      <w:start w:val="0"/>
      <w:numFmt w:val="bullet"/>
      <w:lvlText w:val="•"/>
      <w:lvlJc w:val="left"/>
      <w:pPr>
        <w:ind w:left="2286" w:hanging="360"/>
      </w:pPr>
      <w:rPr>
        <w:rFonts w:hint="default"/>
        <w:lang w:val="en-US" w:eastAsia="en-US" w:bidi="ar-SA"/>
      </w:rPr>
    </w:lvl>
    <w:lvl w:ilvl="2">
      <w:start w:val="0"/>
      <w:numFmt w:val="bullet"/>
      <w:lvlText w:val="•"/>
      <w:lvlJc w:val="left"/>
      <w:pPr>
        <w:ind w:left="3272" w:hanging="360"/>
      </w:pPr>
      <w:rPr>
        <w:rFonts w:hint="default"/>
        <w:lang w:val="en-US" w:eastAsia="en-US" w:bidi="ar-SA"/>
      </w:rPr>
    </w:lvl>
    <w:lvl w:ilvl="3">
      <w:start w:val="0"/>
      <w:numFmt w:val="bullet"/>
      <w:lvlText w:val="•"/>
      <w:lvlJc w:val="left"/>
      <w:pPr>
        <w:ind w:left="4258" w:hanging="360"/>
      </w:pPr>
      <w:rPr>
        <w:rFonts w:hint="default"/>
        <w:lang w:val="en-US" w:eastAsia="en-US" w:bidi="ar-SA"/>
      </w:rPr>
    </w:lvl>
    <w:lvl w:ilvl="4">
      <w:start w:val="0"/>
      <w:numFmt w:val="bullet"/>
      <w:lvlText w:val="•"/>
      <w:lvlJc w:val="left"/>
      <w:pPr>
        <w:ind w:left="5244" w:hanging="360"/>
      </w:pPr>
      <w:rPr>
        <w:rFonts w:hint="default"/>
        <w:lang w:val="en-US" w:eastAsia="en-US" w:bidi="ar-SA"/>
      </w:rPr>
    </w:lvl>
    <w:lvl w:ilvl="5">
      <w:start w:val="0"/>
      <w:numFmt w:val="bullet"/>
      <w:lvlText w:val="•"/>
      <w:lvlJc w:val="left"/>
      <w:pPr>
        <w:ind w:left="6230" w:hanging="360"/>
      </w:pPr>
      <w:rPr>
        <w:rFonts w:hint="default"/>
        <w:lang w:val="en-US" w:eastAsia="en-US" w:bidi="ar-SA"/>
      </w:rPr>
    </w:lvl>
    <w:lvl w:ilvl="6">
      <w:start w:val="0"/>
      <w:numFmt w:val="bullet"/>
      <w:lvlText w:val="•"/>
      <w:lvlJc w:val="left"/>
      <w:pPr>
        <w:ind w:left="7216" w:hanging="360"/>
      </w:pPr>
      <w:rPr>
        <w:rFonts w:hint="default"/>
        <w:lang w:val="en-US" w:eastAsia="en-US" w:bidi="ar-SA"/>
      </w:rPr>
    </w:lvl>
    <w:lvl w:ilvl="7">
      <w:start w:val="0"/>
      <w:numFmt w:val="bullet"/>
      <w:lvlText w:val="•"/>
      <w:lvlJc w:val="left"/>
      <w:pPr>
        <w:ind w:left="8202" w:hanging="360"/>
      </w:pPr>
      <w:rPr>
        <w:rFonts w:hint="default"/>
        <w:lang w:val="en-US" w:eastAsia="en-US" w:bidi="ar-SA"/>
      </w:rPr>
    </w:lvl>
    <w:lvl w:ilvl="8">
      <w:start w:val="0"/>
      <w:numFmt w:val="bullet"/>
      <w:lvlText w:val="•"/>
      <w:lvlJc w:val="left"/>
      <w:pPr>
        <w:ind w:left="9188" w:hanging="360"/>
      </w:pPr>
      <w:rPr>
        <w:rFonts w:hint="default"/>
        <w:lang w:val="en-US" w:eastAsia="en-US" w:bidi="ar-SA"/>
      </w:rPr>
    </w:lvl>
  </w:abstractNum>
  <w:abstractNum w:abstractNumId="1">
    <w:multiLevelType w:val="hybridMultilevel"/>
    <w:lvl w:ilvl="0">
      <w:start w:val="1"/>
      <w:numFmt w:val="upperLetter"/>
      <w:lvlText w:val="%1."/>
      <w:lvlJc w:val="left"/>
      <w:pPr>
        <w:ind w:left="1296" w:hanging="721"/>
        <w:jc w:val="left"/>
      </w:pPr>
      <w:rPr>
        <w:rFonts w:hint="default" w:ascii="Times New Roman" w:hAnsi="Times New Roman" w:eastAsia="Times New Roman" w:cs="Times New Roman"/>
        <w:b/>
        <w:bCs/>
        <w:i w:val="0"/>
        <w:iCs w:val="0"/>
        <w:spacing w:val="-1"/>
        <w:w w:val="100"/>
        <w:sz w:val="24"/>
        <w:szCs w:val="24"/>
        <w:lang w:val="en-US" w:eastAsia="en-US" w:bidi="ar-SA"/>
      </w:rPr>
    </w:lvl>
    <w:lvl w:ilvl="1">
      <w:start w:val="1"/>
      <w:numFmt w:val="decimal"/>
      <w:lvlText w:val="%2."/>
      <w:lvlJc w:val="left"/>
      <w:pPr>
        <w:ind w:left="1746" w:hanging="360"/>
        <w:jc w:val="left"/>
      </w:pPr>
      <w:rPr>
        <w:rFonts w:hint="default" w:ascii="Times New Roman" w:hAnsi="Times New Roman" w:eastAsia="Times New Roman" w:cs="Times New Roman"/>
        <w:b/>
        <w:bCs/>
        <w:i w:val="0"/>
        <w:iCs w:val="0"/>
        <w:spacing w:val="0"/>
        <w:w w:val="100"/>
        <w:sz w:val="24"/>
        <w:szCs w:val="24"/>
        <w:lang w:val="en-US" w:eastAsia="en-US" w:bidi="ar-SA"/>
      </w:rPr>
    </w:lvl>
    <w:lvl w:ilvl="2">
      <w:start w:val="0"/>
      <w:numFmt w:val="bullet"/>
      <w:lvlText w:val="•"/>
      <w:lvlJc w:val="left"/>
      <w:pPr>
        <w:ind w:left="2020" w:hanging="360"/>
      </w:pPr>
      <w:rPr>
        <w:rFonts w:hint="default"/>
        <w:lang w:val="en-US" w:eastAsia="en-US" w:bidi="ar-SA"/>
      </w:rPr>
    </w:lvl>
    <w:lvl w:ilvl="3">
      <w:start w:val="0"/>
      <w:numFmt w:val="bullet"/>
      <w:lvlText w:val="•"/>
      <w:lvlJc w:val="left"/>
      <w:pPr>
        <w:ind w:left="3162" w:hanging="360"/>
      </w:pPr>
      <w:rPr>
        <w:rFonts w:hint="default"/>
        <w:lang w:val="en-US" w:eastAsia="en-US" w:bidi="ar-SA"/>
      </w:rPr>
    </w:lvl>
    <w:lvl w:ilvl="4">
      <w:start w:val="0"/>
      <w:numFmt w:val="bullet"/>
      <w:lvlText w:val="•"/>
      <w:lvlJc w:val="left"/>
      <w:pPr>
        <w:ind w:left="4305" w:hanging="360"/>
      </w:pPr>
      <w:rPr>
        <w:rFonts w:hint="default"/>
        <w:lang w:val="en-US" w:eastAsia="en-US" w:bidi="ar-SA"/>
      </w:rPr>
    </w:lvl>
    <w:lvl w:ilvl="5">
      <w:start w:val="0"/>
      <w:numFmt w:val="bullet"/>
      <w:lvlText w:val="•"/>
      <w:lvlJc w:val="left"/>
      <w:pPr>
        <w:ind w:left="5447" w:hanging="360"/>
      </w:pPr>
      <w:rPr>
        <w:rFonts w:hint="default"/>
        <w:lang w:val="en-US" w:eastAsia="en-US" w:bidi="ar-SA"/>
      </w:rPr>
    </w:lvl>
    <w:lvl w:ilvl="6">
      <w:start w:val="0"/>
      <w:numFmt w:val="bullet"/>
      <w:lvlText w:val="•"/>
      <w:lvlJc w:val="left"/>
      <w:pPr>
        <w:ind w:left="6590" w:hanging="360"/>
      </w:pPr>
      <w:rPr>
        <w:rFonts w:hint="default"/>
        <w:lang w:val="en-US" w:eastAsia="en-US" w:bidi="ar-SA"/>
      </w:rPr>
    </w:lvl>
    <w:lvl w:ilvl="7">
      <w:start w:val="0"/>
      <w:numFmt w:val="bullet"/>
      <w:lvlText w:val="•"/>
      <w:lvlJc w:val="left"/>
      <w:pPr>
        <w:ind w:left="7732" w:hanging="360"/>
      </w:pPr>
      <w:rPr>
        <w:rFonts w:hint="default"/>
        <w:lang w:val="en-US" w:eastAsia="en-US" w:bidi="ar-SA"/>
      </w:rPr>
    </w:lvl>
    <w:lvl w:ilvl="8">
      <w:start w:val="0"/>
      <w:numFmt w:val="bullet"/>
      <w:lvlText w:val="•"/>
      <w:lvlJc w:val="left"/>
      <w:pPr>
        <w:ind w:left="8875" w:hanging="360"/>
      </w:pPr>
      <w:rPr>
        <w:rFonts w:hint="default"/>
        <w:lang w:val="en-US" w:eastAsia="en-US" w:bidi="ar-SA"/>
      </w:rPr>
    </w:lvl>
  </w:abstractNum>
  <w:abstractNum w:abstractNumId="0">
    <w:multiLevelType w:val="hybridMultilevel"/>
    <w:lvl w:ilvl="0">
      <w:start w:val="1"/>
      <w:numFmt w:val="upperLetter"/>
      <w:lvlText w:val="%1."/>
      <w:lvlJc w:val="left"/>
      <w:pPr>
        <w:ind w:left="864" w:hanging="360"/>
        <w:jc w:val="left"/>
      </w:pPr>
      <w:rPr>
        <w:rFonts w:hint="default" w:ascii="Times New Roman" w:hAnsi="Times New Roman" w:eastAsia="Times New Roman" w:cs="Times New Roman"/>
        <w:b w:val="0"/>
        <w:bCs w:val="0"/>
        <w:i w:val="0"/>
        <w:iCs w:val="0"/>
        <w:spacing w:val="-1"/>
        <w:w w:val="100"/>
        <w:sz w:val="24"/>
        <w:szCs w:val="24"/>
        <w:lang w:val="en-US" w:eastAsia="en-US" w:bidi="ar-SA"/>
      </w:rPr>
    </w:lvl>
    <w:lvl w:ilvl="1">
      <w:start w:val="1"/>
      <w:numFmt w:val="decimal"/>
      <w:lvlText w:val="%2."/>
      <w:lvlJc w:val="left"/>
      <w:pPr>
        <w:ind w:left="1224" w:hanging="360"/>
        <w:jc w:val="left"/>
      </w:pPr>
      <w:rPr>
        <w:rFonts w:hint="default"/>
        <w:spacing w:val="0"/>
        <w:w w:val="100"/>
        <w:lang w:val="en-US" w:eastAsia="en-US" w:bidi="ar-SA"/>
      </w:rPr>
    </w:lvl>
    <w:lvl w:ilvl="2">
      <w:start w:val="0"/>
      <w:numFmt w:val="bullet"/>
      <w:lvlText w:val=""/>
      <w:lvlJc w:val="left"/>
      <w:pPr>
        <w:ind w:left="1584" w:hanging="360"/>
      </w:pPr>
      <w:rPr>
        <w:rFonts w:hint="default" w:ascii="Symbol" w:hAnsi="Symbol" w:eastAsia="Symbol" w:cs="Symbol"/>
        <w:b w:val="0"/>
        <w:bCs w:val="0"/>
        <w:i w:val="0"/>
        <w:iCs w:val="0"/>
        <w:spacing w:val="0"/>
        <w:w w:val="100"/>
        <w:sz w:val="24"/>
        <w:szCs w:val="24"/>
        <w:lang w:val="en-US" w:eastAsia="en-US" w:bidi="ar-SA"/>
      </w:rPr>
    </w:lvl>
    <w:lvl w:ilvl="3">
      <w:start w:val="0"/>
      <w:numFmt w:val="bullet"/>
      <w:lvlText w:val="•"/>
      <w:lvlJc w:val="left"/>
      <w:pPr>
        <w:ind w:left="2777" w:hanging="360"/>
      </w:pPr>
      <w:rPr>
        <w:rFonts w:hint="default"/>
        <w:lang w:val="en-US" w:eastAsia="en-US" w:bidi="ar-SA"/>
      </w:rPr>
    </w:lvl>
    <w:lvl w:ilvl="4">
      <w:start w:val="0"/>
      <w:numFmt w:val="bullet"/>
      <w:lvlText w:val="•"/>
      <w:lvlJc w:val="left"/>
      <w:pPr>
        <w:ind w:left="3975" w:hanging="360"/>
      </w:pPr>
      <w:rPr>
        <w:rFonts w:hint="default"/>
        <w:lang w:val="en-US" w:eastAsia="en-US" w:bidi="ar-SA"/>
      </w:rPr>
    </w:lvl>
    <w:lvl w:ilvl="5">
      <w:start w:val="0"/>
      <w:numFmt w:val="bullet"/>
      <w:lvlText w:val="•"/>
      <w:lvlJc w:val="left"/>
      <w:pPr>
        <w:ind w:left="5172" w:hanging="360"/>
      </w:pPr>
      <w:rPr>
        <w:rFonts w:hint="default"/>
        <w:lang w:val="en-US" w:eastAsia="en-US" w:bidi="ar-SA"/>
      </w:rPr>
    </w:lvl>
    <w:lvl w:ilvl="6">
      <w:start w:val="0"/>
      <w:numFmt w:val="bullet"/>
      <w:lvlText w:val="•"/>
      <w:lvlJc w:val="left"/>
      <w:pPr>
        <w:ind w:left="6370" w:hanging="360"/>
      </w:pPr>
      <w:rPr>
        <w:rFonts w:hint="default"/>
        <w:lang w:val="en-US" w:eastAsia="en-US" w:bidi="ar-SA"/>
      </w:rPr>
    </w:lvl>
    <w:lvl w:ilvl="7">
      <w:start w:val="0"/>
      <w:numFmt w:val="bullet"/>
      <w:lvlText w:val="•"/>
      <w:lvlJc w:val="left"/>
      <w:pPr>
        <w:ind w:left="7567" w:hanging="360"/>
      </w:pPr>
      <w:rPr>
        <w:rFonts w:hint="default"/>
        <w:lang w:val="en-US" w:eastAsia="en-US" w:bidi="ar-SA"/>
      </w:rPr>
    </w:lvl>
    <w:lvl w:ilvl="8">
      <w:start w:val="0"/>
      <w:numFmt w:val="bullet"/>
      <w:lvlText w:val="•"/>
      <w:lvlJc w:val="left"/>
      <w:pPr>
        <w:ind w:left="8765" w:hanging="360"/>
      </w:pPr>
      <w:rPr>
        <w:rFonts w:hint="default"/>
        <w:lang w:val="en-US" w:eastAsia="en-US" w:bidi="ar-SA"/>
      </w:rPr>
    </w:lvl>
  </w:abstractNum>
  <w:num w:numId="3">
    <w:abstractNumId w:val="2"/>
  </w: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lang w:val="en-US" w:eastAsia="en-US" w:bidi="ar-SA"/>
    </w:rPr>
  </w:style>
  <w:style w:styleId="BodyText" w:type="paragraph">
    <w:name w:val="Body Text"/>
    <w:basedOn w:val="Normal"/>
    <w:uiPriority w:val="1"/>
    <w:qFormat/>
    <w:pPr/>
    <w:rPr>
      <w:rFonts w:ascii="Times New Roman" w:hAnsi="Times New Roman" w:eastAsia="Times New Roman" w:cs="Times New Roman"/>
      <w:sz w:val="24"/>
      <w:szCs w:val="24"/>
      <w:lang w:val="en-US" w:eastAsia="en-US" w:bidi="ar-SA"/>
    </w:rPr>
  </w:style>
  <w:style w:styleId="Heading1" w:type="paragraph">
    <w:name w:val="Heading 1"/>
    <w:basedOn w:val="Normal"/>
    <w:uiPriority w:val="1"/>
    <w:qFormat/>
    <w:pPr>
      <w:spacing w:before="65" w:line="612" w:lineRule="exact"/>
      <w:ind w:left="410"/>
      <w:outlineLvl w:val="1"/>
    </w:pPr>
    <w:rPr>
      <w:rFonts w:ascii="Arial" w:hAnsi="Arial" w:eastAsia="Arial" w:cs="Arial"/>
      <w:b/>
      <w:bCs/>
      <w:sz w:val="54"/>
      <w:szCs w:val="54"/>
      <w:lang w:val="en-US" w:eastAsia="en-US" w:bidi="ar-SA"/>
    </w:rPr>
  </w:style>
  <w:style w:styleId="Heading2" w:type="paragraph">
    <w:name w:val="Heading 2"/>
    <w:basedOn w:val="Normal"/>
    <w:uiPriority w:val="1"/>
    <w:qFormat/>
    <w:pPr>
      <w:ind w:left="1295"/>
      <w:outlineLvl w:val="2"/>
    </w:pPr>
    <w:rPr>
      <w:rFonts w:ascii="Times New Roman" w:hAnsi="Times New Roman" w:eastAsia="Times New Roman" w:cs="Times New Roman"/>
      <w:b/>
      <w:bCs/>
      <w:sz w:val="24"/>
      <w:szCs w:val="24"/>
      <w:lang w:val="en-US" w:eastAsia="en-US" w:bidi="ar-SA"/>
    </w:rPr>
  </w:style>
  <w:style w:styleId="Heading3" w:type="paragraph">
    <w:name w:val="Heading 3"/>
    <w:basedOn w:val="Normal"/>
    <w:uiPriority w:val="1"/>
    <w:qFormat/>
    <w:pPr>
      <w:ind w:left="1745" w:hanging="360"/>
      <w:outlineLvl w:val="3"/>
    </w:pPr>
    <w:rPr>
      <w:rFonts w:ascii="Times New Roman" w:hAnsi="Times New Roman" w:eastAsia="Times New Roman" w:cs="Times New Roman"/>
      <w:b/>
      <w:bCs/>
      <w:sz w:val="24"/>
      <w:szCs w:val="24"/>
      <w:lang w:val="en-US" w:eastAsia="en-US" w:bidi="ar-SA"/>
    </w:rPr>
  </w:style>
  <w:style w:styleId="ListParagraph" w:type="paragraph">
    <w:name w:val="List Paragraph"/>
    <w:basedOn w:val="Normal"/>
    <w:uiPriority w:val="1"/>
    <w:qFormat/>
    <w:pPr>
      <w:ind w:left="1295" w:hanging="360"/>
    </w:pPr>
    <w:rPr>
      <w:rFonts w:ascii="Times New Roman" w:hAnsi="Times New Roman" w:eastAsia="Times New Roman" w:cs="Times New Roman"/>
      <w:lang w:val="en-US" w:eastAsia="en-US" w:bidi="ar-SA"/>
    </w:rPr>
  </w:style>
  <w:style w:styleId="TableParagraph" w:type="paragraph">
    <w:name w:val="Table Paragraph"/>
    <w:basedOn w:val="Normal"/>
    <w:uiPriority w:val="1"/>
    <w:qFormat/>
    <w:pPr>
      <w:spacing w:before="5"/>
      <w:ind w:left="30"/>
    </w:pPr>
    <w:rPr>
      <w:rFonts w:ascii="Arial" w:hAnsi="Arial" w:eastAsia="Arial" w:cs="Arial"/>
      <w:lang w:val="en-U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image" Target="media/image1.jpeg"/><Relationship Id="rId6" Type="http://schemas.openxmlformats.org/officeDocument/2006/relationships/hyperlink" Target="http://www.deltafarmswcd.org/" TargetMode="External"/><Relationship Id="rId7" Type="http://schemas.openxmlformats.org/officeDocument/2006/relationships/footer" Target="footer1.xml"/><Relationship Id="rId8" Type="http://schemas.openxmlformats.org/officeDocument/2006/relationships/image" Target="media/image2.png"/><Relationship Id="rId9" Type="http://schemas.openxmlformats.org/officeDocument/2006/relationships/footer" Target="footer2.xml"/><Relationship Id="rId10" Type="http://schemas.openxmlformats.org/officeDocument/2006/relationships/footer" Target="footer3.xml"/><Relationship Id="rId1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TLascasas</dc:creator>
  <dcterms:created xsi:type="dcterms:W3CDTF">2026-10-08T20:11:30Z</dcterms:created>
  <dcterms:modified xsi:type="dcterms:W3CDTF">2026-10-08T20:11:30Z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2026-08-04T00:00:00Z</vt:filetime>
  </property>
  <property fmtid="{D5CDD505-2E9C-101B-9397-08002B2CF9AE}" pid="3" name="Creator">
    <vt:lpwstr>Adobe Acrobat (64-bit) 26.1.21771</vt:lpwstr>
  </property>
  <property fmtid="{D5CDD505-2E9C-101B-9397-08002B2CF9AE}" pid="4" name="LastSaved">
    <vt:filetime>2026-10-08T00:00:00Z</vt:filetime>
  </property>
  <property fmtid="{D5CDD505-2E9C-101B-9397-08002B2CF9AE}" pid="5" name="Producer">
    <vt:lpwstr>Adobe Acrobat (64-bit) 26.1.21771</vt:lpwstr>
  </property>
</Properties>
</file>